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2D6">
      <w:pPr>
        <w:pStyle w:val="pr"/>
      </w:pPr>
      <w:bookmarkStart w:id="0" w:name="_GoBack"/>
      <w:bookmarkEnd w:id="0"/>
      <w:r>
        <w:t>20.11.2018</w:t>
      </w:r>
    </w:p>
    <w:p w:rsidR="00000000" w:rsidRDefault="009412D6">
      <w:pPr>
        <w:pStyle w:val="pc"/>
      </w:pPr>
      <w:r>
        <w:rPr>
          <w:rStyle w:val="s1"/>
        </w:rPr>
        <w:t>Алик Айдарбаев назначен главой «КазМунайГаз»</w:t>
      </w:r>
    </w:p>
    <w:p w:rsidR="00000000" w:rsidRDefault="009412D6">
      <w:pPr>
        <w:pStyle w:val="pj"/>
      </w:pPr>
      <w:r>
        <w:rPr>
          <w:rStyle w:val="s0"/>
          <w:b/>
          <w:bCs/>
        </w:rPr>
        <w:t> </w:t>
      </w:r>
    </w:p>
    <w:p w:rsidR="00000000" w:rsidRDefault="009412D6">
      <w:pPr>
        <w:pStyle w:val="pj"/>
      </w:pPr>
      <w:r>
        <w:rPr>
          <w:rStyle w:val="s0"/>
          <w:b/>
          <w:bCs/>
        </w:rPr>
        <w:t>Сегодня председатель правления АО ФНБ «Самру</w:t>
      </w:r>
      <w:proofErr w:type="gramStart"/>
      <w:r>
        <w:rPr>
          <w:rStyle w:val="s0"/>
          <w:b/>
          <w:bCs/>
        </w:rPr>
        <w:t>к-</w:t>
      </w:r>
      <w:proofErr w:type="gramEnd"/>
      <w:r>
        <w:rPr>
          <w:rStyle w:val="s0"/>
          <w:b/>
          <w:bCs/>
        </w:rPr>
        <w:t xml:space="preserve">Қазына» Ахметжан Есимов представил также нового председателя правления АО «НК «КазМунайГаз» Айдарбаева Алика Сериковича,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412D6">
      <w:pPr>
        <w:pStyle w:val="pj"/>
      </w:pPr>
      <w:r>
        <w:rPr>
          <w:rStyle w:val="s0"/>
        </w:rPr>
        <w:t>До этого он работал заместителем председателя правления АО ФНБ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Қазына».</w:t>
      </w:r>
    </w:p>
    <w:p w:rsidR="00000000" w:rsidRDefault="009412D6">
      <w:pPr>
        <w:pStyle w:val="pj"/>
      </w:pPr>
      <w:r>
        <w:rPr>
          <w:rStyle w:val="s0"/>
        </w:rPr>
        <w:t xml:space="preserve">В разные годы Алик Айдарбаев занимал руководящие позиции в ГАО «Южказнефтегаз», «Кумколь-ЛУКОЙЛ» (позднее </w:t>
      </w:r>
      <w:proofErr w:type="gramStart"/>
      <w:r>
        <w:rPr>
          <w:rStyle w:val="s0"/>
        </w:rPr>
        <w:t>переименована</w:t>
      </w:r>
      <w:proofErr w:type="gramEnd"/>
      <w:r>
        <w:rPr>
          <w:rStyle w:val="s0"/>
        </w:rPr>
        <w:t xml:space="preserve"> в ЗАО «Т</w:t>
      </w:r>
      <w:r>
        <w:rPr>
          <w:rStyle w:val="s0"/>
        </w:rPr>
        <w:t xml:space="preserve">ургай Петролиум»), АО «Мангистаумунайгаз», АО «НК «КазМунайГаз». Начиная с декабря 2011 по 2013 гг. - генеральный директор АО «РД «КазМунайГаз». Был акимом Мангистауской области (2013-2017), с марта 2017 года по январь 2018 года - первый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по ин</w:t>
      </w:r>
      <w:r>
        <w:rPr>
          <w:rStyle w:val="s0"/>
        </w:rPr>
        <w:t>вестициям и развитию РК. С 15 января 2018 года являлся заместителем председателя правления АО ФНБ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Қазына».</w:t>
      </w:r>
    </w:p>
    <w:p w:rsidR="00000000" w:rsidRDefault="009412D6">
      <w:pPr>
        <w:pStyle w:val="pj"/>
      </w:pPr>
      <w:r>
        <w:rPr>
          <w:rStyle w:val="s0"/>
        </w:rPr>
        <w:t> </w:t>
      </w:r>
    </w:p>
    <w:p w:rsidR="00000000" w:rsidRDefault="009412D6">
      <w:pPr>
        <w:pStyle w:val="p"/>
      </w:pPr>
      <w:r>
        <w:t> </w:t>
      </w:r>
    </w:p>
    <w:p w:rsidR="00000000" w:rsidRDefault="009412D6">
      <w:pPr>
        <w:pStyle w:val="p"/>
      </w:pPr>
      <w:r>
        <w:rPr>
          <w:sz w:val="20"/>
          <w:szCs w:val="20"/>
        </w:rPr>
        <w:t> </w:t>
      </w:r>
    </w:p>
    <w:p w:rsidR="00000000" w:rsidRDefault="009412D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2D6" w:rsidRDefault="009412D6" w:rsidP="009412D6">
      <w:r>
        <w:separator/>
      </w:r>
    </w:p>
  </w:endnote>
  <w:endnote w:type="continuationSeparator" w:id="0">
    <w:p w:rsidR="009412D6" w:rsidRDefault="009412D6" w:rsidP="00941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2D6" w:rsidRDefault="009412D6" w:rsidP="009412D6">
      <w:r>
        <w:separator/>
      </w:r>
    </w:p>
  </w:footnote>
  <w:footnote w:type="continuationSeparator" w:id="0">
    <w:p w:rsidR="009412D6" w:rsidRDefault="009412D6" w:rsidP="00941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 w:rsidP="00941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2D6" w:rsidRPr="009412D6" w:rsidRDefault="009412D6" w:rsidP="00941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Алик Айдарбаев назначен главой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2D6" w:rsidRDefault="009412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2D6"/>
    <w:rsid w:val="0094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1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2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2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1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2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2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871</Characters>
  <Application>Microsoft Office Word</Application>
  <DocSecurity>0</DocSecurity>
  <Lines>7</Lines>
  <Paragraphs>1</Paragraphs>
  <ScaleCrop>false</ScaleCrop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2025-07-19T16:57:00Z</dcterms:created>
  <dcterms:modified xsi:type="dcterms:W3CDTF">2025-07-19T16:57:00Z</dcterms:modified>
</cp:coreProperties>
</file>