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8D6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и.о. Министра по инвестициям и развитию Республики Казахстан от 31 декабря 2015 года № 1293 «Об утверждении правил и критериев отбора проектов» (с изменениями от 19.04.2017 г.)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E628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628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февраля 2016 года под № 12965</w:t>
      </w:r>
    </w:p>
    <w:p w:rsidR="00000000" w:rsidRDefault="00E628D6">
      <w:pPr>
        <w:ind w:firstLine="400"/>
        <w:jc w:val="both"/>
      </w:pPr>
      <w:r>
        <w:rPr>
          <w:rStyle w:val="s0"/>
        </w:rPr>
        <w:t> </w:t>
      </w:r>
    </w:p>
    <w:p w:rsidR="00000000" w:rsidRDefault="00E628D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29 февраля 2016 г.</w:t>
        </w:r>
      </w:hyperlink>
    </w:p>
    <w:p w:rsidR="00000000" w:rsidRDefault="00E628D6">
      <w:pPr>
        <w:ind w:firstLine="400"/>
        <w:jc w:val="both"/>
      </w:pPr>
      <w:r>
        <w:rPr>
          <w:rStyle w:val="s0"/>
        </w:rPr>
        <w:t> </w:t>
      </w:r>
    </w:p>
    <w:p w:rsidR="00000000" w:rsidRDefault="00E628D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 июля 2019 года № 599</w:t>
      </w:r>
    </w:p>
    <w:p w:rsidR="00000000" w:rsidRDefault="00E628D6">
      <w:pPr>
        <w:ind w:firstLine="400"/>
        <w:jc w:val="both"/>
      </w:pPr>
      <w:r>
        <w:rPr>
          <w:rStyle w:val="s0"/>
        </w:rPr>
        <w:t> </w:t>
      </w:r>
    </w:p>
    <w:p w:rsidR="00000000" w:rsidRDefault="00E628D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628D6">
      <w:pPr>
        <w:ind w:firstLine="400"/>
        <w:jc w:val="both"/>
      </w:pPr>
      <w:r>
        <w:rPr>
          <w:rStyle w:val="s0"/>
        </w:rPr>
        <w:t> </w:t>
      </w:r>
    </w:p>
    <w:p w:rsidR="00000000" w:rsidRDefault="00E628D6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19.04.17 г. № 223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628D6">
      <w:pPr>
        <w:ind w:firstLine="400"/>
        <w:jc w:val="both"/>
      </w:pPr>
      <w:r>
        <w:rPr>
          <w:rStyle w:val="s0"/>
        </w:rPr>
        <w:t> </w:t>
      </w:r>
    </w:p>
    <w:p w:rsidR="00000000" w:rsidRDefault="00E628D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628D6">
      <w:pPr>
        <w:ind w:firstLine="400"/>
        <w:jc w:val="both"/>
      </w:pPr>
      <w:r>
        <w:rPr>
          <w:rStyle w:val="s0"/>
        </w:rPr>
        <w:t> </w:t>
      </w:r>
    </w:p>
    <w:p w:rsidR="00000000" w:rsidRDefault="00E628D6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19.04.17 г.</w:t>
      </w:r>
    </w:p>
    <w:p w:rsidR="00000000" w:rsidRDefault="00E628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8D6" w:rsidRDefault="00E628D6" w:rsidP="00E628D6">
      <w:r>
        <w:separator/>
      </w:r>
    </w:p>
  </w:endnote>
  <w:endnote w:type="continuationSeparator" w:id="0">
    <w:p w:rsidR="00E628D6" w:rsidRDefault="00E628D6" w:rsidP="00E62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D6" w:rsidRDefault="00E628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D6" w:rsidRDefault="00E628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D6" w:rsidRDefault="00E628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8D6" w:rsidRDefault="00E628D6" w:rsidP="00E628D6">
      <w:r>
        <w:separator/>
      </w:r>
    </w:p>
  </w:footnote>
  <w:footnote w:type="continuationSeparator" w:id="0">
    <w:p w:rsidR="00E628D6" w:rsidRDefault="00E628D6" w:rsidP="00E628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D6" w:rsidRDefault="00E628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D6" w:rsidRDefault="00E628D6" w:rsidP="00E628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8D6" w:rsidRPr="00E628D6" w:rsidRDefault="00E628D6" w:rsidP="00E628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31 декабря 2015 года № 1293 «Об утверждении правил и критериев отбора проектов» (с изменениями от 19.04.2017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D6" w:rsidRDefault="00E628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8D6"/>
    <w:rsid w:val="00E62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8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8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8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8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8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8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8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8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914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96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638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86258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9956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1049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31 декабря 2015 года № 1293 «Об утверждении правил и критериев отбора проектов» (с изменениями от 19.04.2017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2023-11-12T12:09:00Z</dcterms:created>
  <dcterms:modified xsi:type="dcterms:W3CDTF">2023-11-12T12:09:00Z</dcterms:modified>
</cp:coreProperties>
</file>