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3C1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Первого заместителя Премьер-Министра Республики Казахстан - Министра финансов Республики Казахстан от 7 апреля 2020 года № 362 «Об утверждении правил оказания государственных услуг в сфере учета государственного имущества» (с изменениями и дополнени</w:t>
      </w:r>
      <w:r>
        <w:rPr>
          <w:rStyle w:val="s0"/>
          <w:b/>
          <w:bCs/>
        </w:rPr>
        <w:t>ями по состоянию на 01.07.2024 г.)</w:t>
      </w:r>
    </w:p>
    <w:p w:rsidR="00000000" w:rsidRDefault="009D3C19">
      <w:pPr>
        <w:pStyle w:val="pj"/>
      </w:pPr>
      <w:r>
        <w:rPr>
          <w:rStyle w:val="s0"/>
          <w:b/>
          <w:bCs/>
        </w:rPr>
        <w:t> </w:t>
      </w:r>
    </w:p>
    <w:p w:rsidR="00000000" w:rsidRDefault="009D3C1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апреля 2020 года под № 20342</w:t>
      </w:r>
    </w:p>
    <w:p w:rsidR="00000000" w:rsidRDefault="009D3C19">
      <w:pPr>
        <w:pStyle w:val="pj"/>
      </w:pPr>
      <w:r>
        <w:rPr>
          <w:rStyle w:val="s0"/>
        </w:rPr>
        <w:t> </w:t>
      </w:r>
    </w:p>
    <w:p w:rsidR="00000000" w:rsidRDefault="009D3C19">
      <w:pPr>
        <w:pStyle w:val="pj"/>
      </w:pPr>
      <w:r>
        <w:rPr>
          <w:rStyle w:val="s0"/>
        </w:rPr>
        <w:t xml:space="preserve">Опубликован: </w:t>
      </w:r>
      <w:hyperlink r:id="rId7" w:anchor="!/doc/141481/rus" w:history="1">
        <w:r>
          <w:rPr>
            <w:rStyle w:val="a4"/>
          </w:rPr>
          <w:t>ИС «Эталонный контрольный банк НПА РК в электронном виде» 14 апреля 2020 г.</w:t>
        </w:r>
      </w:hyperlink>
    </w:p>
    <w:p w:rsidR="00000000" w:rsidRDefault="009D3C19">
      <w:pPr>
        <w:pStyle w:val="pj"/>
      </w:pPr>
      <w:r>
        <w:rPr>
          <w:rStyle w:val="s0"/>
        </w:rPr>
        <w:t>Внесены изменения:</w:t>
      </w:r>
    </w:p>
    <w:p w:rsidR="00000000" w:rsidRDefault="009D3C19">
      <w:pPr>
        <w:pStyle w:val="pj"/>
      </w:pPr>
      <w:r>
        <w:rPr>
          <w:rStyle w:val="s0"/>
        </w:rPr>
        <w:t> </w:t>
      </w:r>
    </w:p>
    <w:p w:rsidR="00000000" w:rsidRDefault="009D3C1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02.08.21 г. № 742 (введен в действие по истечении десяти кале</w:t>
      </w:r>
      <w:r>
        <w:rPr>
          <w:rStyle w:val="s0"/>
        </w:rPr>
        <w:t xml:space="preserve">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D3C19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</w:t>
      </w:r>
      <w:r>
        <w:rPr>
          <w:rStyle w:val="s0"/>
        </w:rPr>
        <w:t>т 26.12.22 г. № 1323 (</w:t>
      </w:r>
      <w:hyperlink r:id="rId11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января 2023 г.);</w:t>
      </w:r>
    </w:p>
    <w:p w:rsidR="00000000" w:rsidRDefault="009D3C19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17.06.24 г. № 3</w:t>
      </w:r>
      <w:r>
        <w:rPr>
          <w:rStyle w:val="s0"/>
        </w:rPr>
        <w:t>65 (</w:t>
      </w:r>
      <w:hyperlink r:id="rId13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2024 г.)</w:t>
      </w:r>
    </w:p>
    <w:p w:rsidR="00000000" w:rsidRDefault="009D3C19">
      <w:pPr>
        <w:pStyle w:val="pj"/>
      </w:pPr>
      <w:r>
        <w:rPr>
          <w:rStyle w:val="s0"/>
        </w:rPr>
        <w:t> </w:t>
      </w:r>
    </w:p>
    <w:p w:rsidR="00000000" w:rsidRDefault="009D3C19">
      <w:pPr>
        <w:pStyle w:val="pj"/>
      </w:pPr>
      <w:r>
        <w:rPr>
          <w:rStyle w:val="s0"/>
        </w:rPr>
        <w:t>Предыдущие редакции:</w:t>
      </w:r>
    </w:p>
    <w:p w:rsidR="00000000" w:rsidRDefault="009D3C19">
      <w:pPr>
        <w:pStyle w:val="pj"/>
      </w:pPr>
      <w:r>
        <w:rPr>
          <w:rStyle w:val="s0"/>
        </w:rPr>
        <w:t> </w:t>
      </w:r>
    </w:p>
    <w:p w:rsidR="00000000" w:rsidRDefault="009D3C19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02.08.21 г.</w:t>
      </w:r>
    </w:p>
    <w:p w:rsidR="00000000" w:rsidRDefault="009D3C19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26.12.22 г.</w:t>
      </w:r>
    </w:p>
    <w:p w:rsidR="00000000" w:rsidRDefault="009D3C19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17.06.24 г.</w:t>
      </w:r>
    </w:p>
    <w:p w:rsidR="00000000" w:rsidRDefault="009D3C19">
      <w:pPr>
        <w:pStyle w:val="pj"/>
      </w:pPr>
      <w:r>
        <w:rPr>
          <w:rStyle w:val="s0"/>
        </w:rPr>
        <w:t> </w:t>
      </w:r>
    </w:p>
    <w:p w:rsidR="00000000" w:rsidRDefault="009D3C19">
      <w:pPr>
        <w:pStyle w:val="pj"/>
      </w:pPr>
      <w:r>
        <w:rPr>
          <w:rStyle w:val="s0"/>
        </w:rPr>
        <w:t> </w:t>
      </w:r>
    </w:p>
    <w:p w:rsidR="00000000" w:rsidRDefault="009D3C19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3C19" w:rsidRDefault="009D3C19" w:rsidP="009D3C19">
      <w:r>
        <w:separator/>
      </w:r>
    </w:p>
  </w:endnote>
  <w:endnote w:type="continuationSeparator" w:id="0">
    <w:p w:rsidR="009D3C19" w:rsidRDefault="009D3C19" w:rsidP="009D3C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C19" w:rsidRDefault="009D3C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C19" w:rsidRDefault="009D3C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C19" w:rsidRDefault="009D3C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3C19" w:rsidRDefault="009D3C19" w:rsidP="009D3C19">
      <w:r>
        <w:separator/>
      </w:r>
    </w:p>
  </w:footnote>
  <w:footnote w:type="continuationSeparator" w:id="0">
    <w:p w:rsidR="009D3C19" w:rsidRDefault="009D3C19" w:rsidP="009D3C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C19" w:rsidRDefault="009D3C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C19" w:rsidRDefault="009D3C19" w:rsidP="009D3C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3C19" w:rsidRPr="009D3C19" w:rsidRDefault="009D3C19" w:rsidP="009D3C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7 апреля 2020 года № 362 «Об утверждении правил оказания государственных услуг в сфере учета государственного имущества» (с изменениями и дополнениями по состоянию на 01.07.2024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C19" w:rsidRDefault="009D3C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3C19"/>
    <w:rsid w:val="009D3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3C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3C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3C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3C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3C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3C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3C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3C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06421" TargetMode="External"/><Relationship Id="rId13" Type="http://schemas.openxmlformats.org/officeDocument/2006/relationships/hyperlink" Target="http://online.zakon.kz/Document/?doc_id=3317103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?" TargetMode="External"/><Relationship Id="rId12" Type="http://schemas.openxmlformats.org/officeDocument/2006/relationships/hyperlink" Target="http://online.zakon.kz/Document/?doc_id=3317103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0312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4258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9327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954258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86970" TargetMode="External"/><Relationship Id="rId14" Type="http://schemas.openxmlformats.org/officeDocument/2006/relationships/hyperlink" Target="http://online.zakon.kz/Document/?doc_id=3754120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1647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Первого заместителя Премьер-Министра Республики Казахстан - Министра финансов Республики Казахстан от 7 апреля 2020 года № 362 «Об утверждении правил оказания государственных услуг в сфере учета государственного имущества» (с изменениями и дополнениями по состоянию на 01.07.2024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2024-09-03T16:54:00Z</dcterms:created>
  <dcterms:modified xsi:type="dcterms:W3CDTF">2024-09-03T16:54:00Z</dcterms:modified>
</cp:coreProperties>
</file>