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883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«Бірлескен және басқа да жұмыстарды орындауға байланысты мемлекеттік құпияларды құрайтын мәліметтерді беру қағидаларын бекіту туралы» Қазақстан Республикасы Үкіметінің 2001 жылғы 31 мамырдағы № 743 қаулысына өзгерістер енгізу туралы» Қазақстан Республикасы</w:t>
      </w:r>
      <w:r>
        <w:rPr>
          <w:rStyle w:val="s0"/>
          <w:b/>
          <w:bCs/>
        </w:rPr>
        <w:t xml:space="preserve"> Үкіметінің 2024 жылғы 12 маусымдағы № 458 Қаулысы</w:t>
      </w:r>
    </w:p>
    <w:p w:rsidR="00000000" w:rsidRDefault="00DF3883">
      <w:pPr>
        <w:pStyle w:val="pj"/>
      </w:pPr>
      <w:r>
        <w:rPr>
          <w:rStyle w:val="s0"/>
          <w:b/>
          <w:bCs/>
        </w:rPr>
        <w:t> </w:t>
      </w:r>
    </w:p>
    <w:p w:rsidR="00000000" w:rsidRDefault="00DF3883">
      <w:pPr>
        <w:pStyle w:val="pj"/>
      </w:pPr>
      <w:r>
        <w:rPr>
          <w:rStyle w:val="s0"/>
        </w:rPr>
        <w:t xml:space="preserve">Жариялануы: </w:t>
      </w:r>
      <w:hyperlink r:id="rId7" w:anchor="!/doc/197601/kaz" w:history="1">
        <w:r>
          <w:rPr>
            <w:rStyle w:val="s2"/>
          </w:rPr>
          <w:t>«ҚР НҚА электрондық түрдегі эталондық бақылау банкі» АЖ 2024 ж. 14 маусымда</w:t>
        </w:r>
      </w:hyperlink>
      <w: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2024 ж., № 27-28, 156-құжат </w:t>
      </w:r>
    </w:p>
    <w:p w:rsidR="00000000" w:rsidRDefault="00DF3883">
      <w:pPr>
        <w:pStyle w:val="pj"/>
      </w:pPr>
      <w:r>
        <w:t> </w:t>
      </w:r>
    </w:p>
    <w:p w:rsidR="00000000" w:rsidRDefault="00DF3883">
      <w:pPr>
        <w:pStyle w:val="pj"/>
      </w:pPr>
      <w:r>
        <w:rPr>
          <w:rStyle w:val="s0"/>
        </w:rPr>
        <w:t> </w:t>
      </w:r>
    </w:p>
    <w:p w:rsidR="00000000" w:rsidRDefault="00DF3883">
      <w:pPr>
        <w:pStyle w:val="pj"/>
      </w:pPr>
      <w:r>
        <w:rPr>
          <w:rStyle w:val="s0"/>
        </w:rPr>
        <w:t> </w:t>
      </w:r>
    </w:p>
    <w:p w:rsidR="00000000" w:rsidRDefault="00DF388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883" w:rsidRDefault="00DF3883" w:rsidP="00DF3883">
      <w:r>
        <w:separator/>
      </w:r>
    </w:p>
  </w:endnote>
  <w:endnote w:type="continuationSeparator" w:id="0">
    <w:p w:rsidR="00DF3883" w:rsidRDefault="00DF3883" w:rsidP="00DF3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83" w:rsidRDefault="00DF38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83" w:rsidRDefault="00DF38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83" w:rsidRDefault="00DF38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883" w:rsidRDefault="00DF3883" w:rsidP="00DF3883">
      <w:r>
        <w:separator/>
      </w:r>
    </w:p>
  </w:footnote>
  <w:footnote w:type="continuationSeparator" w:id="0">
    <w:p w:rsidR="00DF3883" w:rsidRDefault="00DF3883" w:rsidP="00DF38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83" w:rsidRDefault="00DF38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83" w:rsidRDefault="00DF3883" w:rsidP="00DF38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883" w:rsidRPr="00DF3883" w:rsidRDefault="00DF3883" w:rsidP="00DF38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«Бірлескен және басқа да жұмыстарды орындауға байланысты мемлекеттік құпияларды құрайтын мәліметтерді беру қағидаларын бекіту туралы» Қазақстан Республикасы Үкіметінің 2001 жылғы 31 мамырдағы № 743 қаулысына өзгерістер енгізу туралы» Қазақстан Республикасы Үкіметінің 2024 жылғы 12 маусымдағы № 458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883" w:rsidRDefault="00DF38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883"/>
    <w:rsid w:val="00DF3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8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8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8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8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8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8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8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8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484</Characters>
  <Application>Microsoft Office Word</Application>
  <DocSecurity>0</DocSecurity>
  <Lines>4</Lines>
  <Paragraphs>1</Paragraphs>
  <ScaleCrop>false</ScaleCrop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2024-12-14T15:45:00Z</dcterms:created>
  <dcterms:modified xsi:type="dcterms:W3CDTF">2024-12-14T15:45:00Z</dcterms:modified>
</cp:coreProperties>
</file>