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910A3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«Выдача лицензии на выполнение работ и оказание услуг в области охраны окружающей среды» (приложение 1 к приказу Министра энергетики Республики Казахстан от 23 апреля 2015 года № 301) (с изменениями по состоянию на 27.04.201</w:t>
      </w:r>
      <w:r>
        <w:rPr>
          <w:rStyle w:val="s0"/>
          <w:b/>
          <w:bCs/>
        </w:rPr>
        <w:t>8 г.) (утратил силу)</w:t>
      </w:r>
    </w:p>
    <w:p w:rsidR="00000000" w:rsidRDefault="006910A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910A3">
      <w:pPr>
        <w:ind w:firstLine="426"/>
      </w:pPr>
      <w:r>
        <w:t>Зарегистрирован в Реестре государственной регистрации нормативных правовых актов Республики Казахстан 29 мая 2015 года под № 11229</w:t>
      </w:r>
    </w:p>
    <w:p w:rsidR="00000000" w:rsidRDefault="006910A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910A3">
      <w:pPr>
        <w:ind w:firstLine="400"/>
        <w:jc w:val="both"/>
      </w:pPr>
      <w: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3 августа 2015 г.</w:t>
        </w:r>
      </w:hyperlink>
    </w:p>
    <w:p w:rsidR="00000000" w:rsidRDefault="006910A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910A3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экологии, геологии и природных ресурсов РК от 2 июня </w:t>
      </w:r>
      <w:r>
        <w:rPr>
          <w:rStyle w:val="s0"/>
        </w:rPr>
        <w:t>2020 года № 130</w:t>
      </w:r>
    </w:p>
    <w:p w:rsidR="00000000" w:rsidRDefault="006910A3">
      <w:pPr>
        <w:ind w:firstLine="400"/>
        <w:jc w:val="both"/>
      </w:pPr>
      <w:r>
        <w:t> </w:t>
      </w:r>
    </w:p>
    <w:p w:rsidR="00000000" w:rsidRDefault="006910A3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6910A3">
      <w:pPr>
        <w:ind w:firstLine="400"/>
        <w:jc w:val="both"/>
      </w:pPr>
      <w:r>
        <w:rPr>
          <w:rStyle w:val="s0"/>
        </w:rPr>
        <w:t> </w:t>
      </w:r>
    </w:p>
    <w:p w:rsidR="00000000" w:rsidRDefault="006910A3">
      <w:pPr>
        <w:ind w:firstLine="400"/>
        <w:jc w:val="both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21.01.16 г. № 19 (введен в действие с 1 марта 2016 года);</w:t>
      </w:r>
    </w:p>
    <w:p w:rsidR="00000000" w:rsidRDefault="006910A3">
      <w:pPr>
        <w:ind w:firstLine="400"/>
        <w:jc w:val="both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энергетики РК от 15.03.17 г. № 96 (введен в действие по истечении двадцати одного календарного дня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910A3">
      <w:pPr>
        <w:ind w:firstLine="397"/>
        <w:jc w:val="both"/>
      </w:pPr>
      <w:hyperlink r:id="rId12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27.04.18 г. № 149 (введен в действие по истечении двадцати одного календарного дня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6910A3">
      <w:pPr>
        <w:ind w:firstLine="400"/>
        <w:jc w:val="both"/>
      </w:pPr>
      <w:r>
        <w:rPr>
          <w:rStyle w:val="s0"/>
        </w:rPr>
        <w:t> </w:t>
      </w:r>
    </w:p>
    <w:p w:rsidR="00000000" w:rsidRDefault="006910A3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6910A3">
      <w:pPr>
        <w:ind w:firstLine="400"/>
        <w:jc w:val="both"/>
      </w:pPr>
      <w:r>
        <w:rPr>
          <w:rStyle w:val="s0"/>
        </w:rPr>
        <w:t> </w:t>
      </w:r>
    </w:p>
    <w:p w:rsidR="00000000" w:rsidRDefault="006910A3">
      <w:pPr>
        <w:ind w:firstLine="400"/>
        <w:jc w:val="both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21.01.16 г.</w:t>
      </w:r>
    </w:p>
    <w:p w:rsidR="00000000" w:rsidRDefault="006910A3">
      <w:pPr>
        <w:ind w:firstLine="400"/>
        <w:jc w:val="both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15.03.17 г.</w:t>
      </w:r>
    </w:p>
    <w:p w:rsidR="00000000" w:rsidRDefault="006910A3">
      <w:pPr>
        <w:ind w:firstLine="400"/>
        <w:jc w:val="both"/>
      </w:pPr>
      <w:hyperlink r:id="rId16" w:history="1">
        <w:r>
          <w:rPr>
            <w:rStyle w:val="a4"/>
          </w:rPr>
          <w:t>редакция</w:t>
        </w:r>
      </w:hyperlink>
      <w:r>
        <w:t>, действовавшая до внесения изменений от 27.04.18 г.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10A3" w:rsidRDefault="006910A3" w:rsidP="006910A3">
      <w:r>
        <w:separator/>
      </w:r>
    </w:p>
  </w:endnote>
  <w:endnote w:type="continuationSeparator" w:id="0">
    <w:p w:rsidR="006910A3" w:rsidRDefault="006910A3" w:rsidP="006910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10A3" w:rsidRDefault="006910A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10A3" w:rsidRDefault="006910A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10A3" w:rsidRDefault="006910A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10A3" w:rsidRDefault="006910A3" w:rsidP="006910A3">
      <w:r>
        <w:separator/>
      </w:r>
    </w:p>
  </w:footnote>
  <w:footnote w:type="continuationSeparator" w:id="0">
    <w:p w:rsidR="006910A3" w:rsidRDefault="006910A3" w:rsidP="006910A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10A3" w:rsidRDefault="006910A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10A3" w:rsidRDefault="006910A3" w:rsidP="006910A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910A3" w:rsidRPr="006910A3" w:rsidRDefault="006910A3" w:rsidP="006910A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«Выдача лицензии на выполнение работ и оказание услуг в области охраны окружающей среды» (приложение 1 к приказу Министра энергетики Республики Казахстан от 23 апреля 2015 года № 301) (с изменениями по состоянию на 27.04.2018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10A3" w:rsidRDefault="006910A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910A3"/>
    <w:rsid w:val="006910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910A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910A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910A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910A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910A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910A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910A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910A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354976" TargetMode="External"/><Relationship Id="rId13" Type="http://schemas.openxmlformats.org/officeDocument/2006/relationships/hyperlink" Target="http://online.zakon.kz/Document/?doc_id=38852363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adilet.zan.kz/rus/origins/V1500011229" TargetMode="External"/><Relationship Id="rId12" Type="http://schemas.openxmlformats.org/officeDocument/2006/relationships/hyperlink" Target="http://online.zakon.kz/Document/?doc_id=38011302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096691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418477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945056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3034719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639010" TargetMode="External"/><Relationship Id="rId14" Type="http://schemas.openxmlformats.org/officeDocument/2006/relationships/hyperlink" Target="http://online.zakon.kz/Document/?doc_id=33967535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183</Words>
  <Characters>1778</Characters>
  <Application>Microsoft Office Word</Application>
  <DocSecurity>0</DocSecurity>
  <Lines>14</Lines>
  <Paragraphs>3</Paragraphs>
  <ScaleCrop>false</ScaleCrop>
  <Company/>
  <LinksUpToDate>false</LinksUpToDate>
  <CharactersWithSpaces>1958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Стандарт государственной услуги «Выдача лицензии на выполнение работ и оказание услуг в области охраны окружающей среды» (приложение 1 к приказу Министра энергетики Республики Казахстан от 23 апреля 2015 года № 301) (с изменениями по состоянию на 27.04.2018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2023-11-07T15:42:00Z</dcterms:created>
  <dcterms:modified xsi:type="dcterms:W3CDTF">2023-11-07T15:42:00Z</dcterms:modified>
</cp:coreProperties>
</file>