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967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Казахстан» (прило</w:t>
      </w:r>
      <w:r>
        <w:rPr>
          <w:rStyle w:val="s0"/>
          <w:b/>
          <w:bCs/>
        </w:rPr>
        <w:t>жение 7 к приказу исполняющего обязанности Министра энергетики Республики Казахстан от 28 мая 2015 года № 378) (с изменениями и дополнениями по состоянию на 21.05.2019 г.) (утратил силу)</w:t>
      </w:r>
    </w:p>
    <w:p w:rsidR="00000000" w:rsidRDefault="00C76967">
      <w:pPr>
        <w:pStyle w:val="pj"/>
      </w:pPr>
      <w:r>
        <w:rPr>
          <w:rStyle w:val="s0"/>
          <w:b/>
          <w:bCs/>
        </w:rPr>
        <w:t> </w:t>
      </w:r>
    </w:p>
    <w:p w:rsidR="00000000" w:rsidRDefault="00C7696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июня 2015 года под № 11450</w:t>
      </w:r>
    </w:p>
    <w:p w:rsidR="00000000" w:rsidRDefault="00C76967">
      <w:pPr>
        <w:pStyle w:val="pj"/>
      </w:pPr>
      <w:r>
        <w:rPr>
          <w:rStyle w:val="s0"/>
        </w:rPr>
        <w:t> </w:t>
      </w:r>
    </w:p>
    <w:p w:rsidR="00000000" w:rsidRDefault="00C76967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>тивных правовых актов РК «Әділет» 14 июля 2015 г.</w:t>
        </w:r>
      </w:hyperlink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C76967">
      <w:pPr>
        <w:pStyle w:val="pj"/>
      </w:pPr>
      <w:r>
        <w:rPr>
          <w:rStyle w:val="s0"/>
        </w:rPr>
        <w:t> </w:t>
      </w:r>
    </w:p>
    <w:p w:rsidR="00000000" w:rsidRDefault="00C76967">
      <w:pPr>
        <w:pStyle w:val="pj"/>
      </w:pPr>
      <w:r>
        <w:t>Внесены изменения: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30.10.17 г. № 365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C76967">
      <w:pPr>
        <w:pStyle w:val="pj"/>
      </w:pPr>
      <w:hyperlink r:id="rId11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04.10.18 г. № 401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967">
      <w:pPr>
        <w:pStyle w:val="pj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21.05.19 г. № 187 (введен в действие по истечении двадцати одного ка</w:t>
      </w:r>
      <w:r>
        <w:rPr>
          <w:rStyle w:val="s0"/>
        </w:rPr>
        <w:t xml:space="preserve">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r>
        <w:t>Предыдущие редакции: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30.10.17 г.</w:t>
      </w:r>
    </w:p>
    <w:p w:rsidR="00000000" w:rsidRDefault="00C7696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04.10.18 г.</w:t>
      </w:r>
    </w:p>
    <w:p w:rsidR="00000000" w:rsidRDefault="00C7696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21.05.19 г.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j"/>
      </w:pPr>
      <w:r>
        <w:t> </w:t>
      </w:r>
    </w:p>
    <w:p w:rsidR="00000000" w:rsidRDefault="00C76967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967" w:rsidRDefault="00C76967" w:rsidP="00C76967">
      <w:r>
        <w:separator/>
      </w:r>
    </w:p>
  </w:endnote>
  <w:endnote w:type="continuationSeparator" w:id="0">
    <w:p w:rsidR="00C76967" w:rsidRDefault="00C76967" w:rsidP="00C7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967" w:rsidRDefault="00C76967" w:rsidP="00C76967">
      <w:r>
        <w:separator/>
      </w:r>
    </w:p>
  </w:footnote>
  <w:footnote w:type="continuationSeparator" w:id="0">
    <w:p w:rsidR="00C76967" w:rsidRDefault="00C76967" w:rsidP="00C76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 w:rsidP="00C76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967" w:rsidRPr="00C76967" w:rsidRDefault="00C76967" w:rsidP="00C76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Казахстан» (приложение 7 к приказу исполняющего обязанности Министра энергетики Республики Казахстан от 28 мая 2015 года № 378) (с изменениями и дополнениями по состоянию на 21.05.2019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67" w:rsidRDefault="00C769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967"/>
    <w:rsid w:val="00C7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9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9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944117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450" TargetMode="External"/><Relationship Id="rId12" Type="http://schemas.openxmlformats.org/officeDocument/2006/relationships/hyperlink" Target="http://online.zakon.kz/Document/?doc_id=37410724" TargetMode="External"/><Relationship Id="rId17" Type="http://schemas.openxmlformats.org/officeDocument/2006/relationships/hyperlink" Target="http://online.zakon.kz/Document/?doc_id=3468506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3378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072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0131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96808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9922" TargetMode="External"/><Relationship Id="rId14" Type="http://schemas.openxmlformats.org/officeDocument/2006/relationships/hyperlink" Target="http://online.zakon.kz/Document/?doc_id=3791537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2025-05-29T13:57:00Z</dcterms:created>
  <dcterms:modified xsi:type="dcterms:W3CDTF">2025-05-29T13:57:00Z</dcterms:modified>
</cp:coreProperties>
</file>