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864EF">
      <w:pPr>
        <w:jc w:val="center"/>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r>
        <w:rPr>
          <w:rStyle w:val="s1"/>
          <w:caps/>
        </w:rPr>
        <w:br/>
      </w:r>
      <w:r>
        <w:rPr>
          <w:rStyle w:val="s1"/>
          <w:caps/>
        </w:rPr>
        <w:br/>
      </w:r>
      <w:r>
        <w:rPr>
          <w:rStyle w:val="s1"/>
        </w:rPr>
        <w:t>Қазақстан</w:t>
      </w:r>
      <w:r>
        <w:rPr>
          <w:rStyle w:val="s1"/>
        </w:rPr>
        <w:t xml:space="preserve"> Республикасының кейбір заңнамалық актілеріне экология және жер қойнауын пайдалану мәселелері бойынша </w:t>
      </w:r>
      <w:r>
        <w:rPr>
          <w:rStyle w:val="s1"/>
        </w:rPr>
        <w:br/>
        <w:t>өзгерістер мен толықтырулар енгізу туралы</w:t>
      </w:r>
    </w:p>
    <w:p w:rsidR="00000000" w:rsidRDefault="004864EF">
      <w:pPr>
        <w:jc w:val="center"/>
      </w:pPr>
      <w:r>
        <w:rPr>
          <w:rStyle w:val="s1"/>
        </w:rPr>
        <w:t> </w:t>
      </w:r>
    </w:p>
    <w:p w:rsidR="00000000" w:rsidRDefault="004864EF">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4864EF">
      <w:pPr>
        <w:ind w:firstLine="400"/>
        <w:jc w:val="both"/>
      </w:pPr>
      <w:r>
        <w:rPr>
          <w:rStyle w:val="s0"/>
        </w:rPr>
        <w:t xml:space="preserve">1. 2007 жылғы 9 қаңтардағы Қазақстан Республикасының </w:t>
      </w:r>
      <w:hyperlink r:id="rId7" w:history="1">
        <w:r>
          <w:rPr>
            <w:rStyle w:val="a3"/>
          </w:rPr>
          <w:t>Экологиялық кодексiне</w:t>
        </w:r>
      </w:hyperlink>
      <w:r>
        <w:rPr>
          <w:rStyle w:val="s0"/>
        </w:rPr>
        <w:t xml:space="preserve"> (Қазақстан Республикасы</w:t>
      </w:r>
      <w:r>
        <w:rPr>
          <w:rStyle w:val="s0"/>
        </w:rPr>
        <w:t xml:space="preserve"> Парламентінің Жаршысы, 2007 ж., № 1, 1-құжат; № 20, 152-құжат; 2008 ж., № 21, 97-құжат; № 23, 114-құжат; 2009 ж., № 11-12, 55-құжат; № 18, 84-құжат; № 23, 100-құжат; 2010 ж., № 1-2, 5-құжат; № 5, 23-құжат; № 24, 146-құжат; 2011 ж., № 1, 2, 3, 7-құжаттар; </w:t>
      </w:r>
      <w:r>
        <w:rPr>
          <w:rStyle w:val="s0"/>
        </w:rPr>
        <w:t>№ 5, 43-құжат; № 11, 102-құжат; № 12, 111-құжат; № 16, 129-құжат; № 21, 161-құжат; 2012 ж., № 3, 27-құжат; № 8, 64-құжат; № 14, 92, 95-құжаттар; № 15, 97-құжат; № 21-22, 124-құжат; 2013 ж., № 9, 51-құжат; № 12, 57-құжат; № 14, 72, 75-құжаттар; 2014 ж., № 1</w:t>
      </w:r>
      <w:r>
        <w:rPr>
          <w:rStyle w:val="s0"/>
        </w:rPr>
        <w:t>, 4-құжат; № 2, 10-құжат; № 7, 37-құжат; № 10, 52-құжат; № 12, 82-құжат; № 14, 84-құжат; № 19-I, 19-II, 96-құжат; № 21, 122-құжат; № 23, 143-құжат; № 24, 145-құжат; 2015 ж., № 8, 42-құжат; № 11, 57-құжат; № 20-IV, 113-құжат; № 20-VII, 115-құжат; № 22-I, 14</w:t>
      </w:r>
      <w:r>
        <w:rPr>
          <w:rStyle w:val="s0"/>
        </w:rPr>
        <w:t>1-құжат; № 22-II, 144-құжат; № 22-V, 156-құжат; 2016 ж., № 1, 2-құжат):</w:t>
      </w:r>
    </w:p>
    <w:p w:rsidR="00000000" w:rsidRDefault="004864EF">
      <w:pPr>
        <w:ind w:firstLine="400"/>
        <w:jc w:val="both"/>
      </w:pPr>
      <w:r>
        <w:rPr>
          <w:rStyle w:val="s0"/>
        </w:rPr>
        <w:t xml:space="preserve">1) </w:t>
      </w:r>
      <w:hyperlink r:id="rId8" w:history="1">
        <w:r>
          <w:rPr>
            <w:rStyle w:val="a3"/>
          </w:rPr>
          <w:t>мазмұнында</w:t>
        </w:r>
      </w:hyperlink>
      <w:r>
        <w:rPr>
          <w:rStyle w:val="s0"/>
        </w:rPr>
        <w:t xml:space="preserve"> 55-баптың тақырыбы алып тасталсын;</w:t>
      </w:r>
    </w:p>
    <w:p w:rsidR="00000000" w:rsidRDefault="004864EF">
      <w:pPr>
        <w:ind w:firstLine="400"/>
        <w:jc w:val="both"/>
      </w:pPr>
      <w:r>
        <w:rPr>
          <w:rStyle w:val="s0"/>
        </w:rPr>
        <w:t xml:space="preserve">2) </w:t>
      </w:r>
      <w:hyperlink r:id="rId9" w:anchor="sub_id=10000" w:history="1">
        <w:r>
          <w:rPr>
            <w:rStyle w:val="a3"/>
          </w:rPr>
          <w:t>1-бапта</w:t>
        </w:r>
      </w:hyperlink>
      <w:r>
        <w:rPr>
          <w:rStyle w:val="s0"/>
        </w:rPr>
        <w:t>:</w:t>
      </w:r>
    </w:p>
    <w:p w:rsidR="00000000" w:rsidRDefault="004864EF">
      <w:pPr>
        <w:ind w:firstLine="400"/>
        <w:jc w:val="both"/>
      </w:pPr>
      <w:r>
        <w:rPr>
          <w:rStyle w:val="s0"/>
        </w:rPr>
        <w:t>мынадай мазмұндағы 11-1) және 11-2) тармақшалармен толықтырылсын:</w:t>
      </w:r>
    </w:p>
    <w:p w:rsidR="00000000" w:rsidRDefault="004864EF">
      <w:pPr>
        <w:ind w:firstLine="400"/>
        <w:jc w:val="both"/>
      </w:pPr>
      <w:r>
        <w:rPr>
          <w:rStyle w:val="s0"/>
        </w:rPr>
        <w:t>«11-1) гидрологиялық мониторинг - су объектілерінің жай-күйі туралы жедел және болжамды ақпарат алу мақсатында су объектілерінің жай-күйін және су объектілерінің мем</w:t>
      </w:r>
      <w:r>
        <w:rPr>
          <w:rStyle w:val="s0"/>
        </w:rPr>
        <w:t>лекеттік мониторингі жүйесінің құрамдас бөлігін тұрақты және (немесе) мерзімді байқау жүйесі;</w:t>
      </w:r>
    </w:p>
    <w:p w:rsidR="00000000" w:rsidRDefault="004864EF">
      <w:pPr>
        <w:ind w:firstLine="400"/>
        <w:jc w:val="both"/>
      </w:pPr>
      <w:r>
        <w:rPr>
          <w:rStyle w:val="s0"/>
        </w:rPr>
        <w:t>11-2) диспергенттер - табиғи процестердің әсерінен бұзылуға дейін судың қабатында қала отырып, онымен барынша тиімді араласа алатын, мұнай дағының ұсақ тамшыларға</w:t>
      </w:r>
      <w:r>
        <w:rPr>
          <w:rStyle w:val="s0"/>
        </w:rPr>
        <w:t xml:space="preserve"> бөлінуіне мүмкіндік беретін беткі белсенді заттар мен еріткіштердің қоспасы;»;</w:t>
      </w:r>
    </w:p>
    <w:p w:rsidR="00000000" w:rsidRDefault="004864EF">
      <w:pPr>
        <w:ind w:firstLine="400"/>
        <w:jc w:val="both"/>
      </w:pPr>
      <w:r>
        <w:rPr>
          <w:rStyle w:val="s0"/>
        </w:rPr>
        <w:t>34) және 43) тармақшалар мынадай редакцияда жазылсын:</w:t>
      </w:r>
    </w:p>
    <w:p w:rsidR="00000000" w:rsidRDefault="004864EF">
      <w:pPr>
        <w:ind w:firstLine="400"/>
        <w:jc w:val="both"/>
      </w:pPr>
      <w:r>
        <w:rPr>
          <w:rStyle w:val="s0"/>
        </w:rPr>
        <w:t>«34) қауiптi қалдықтар - құрамына бір немесе бірнеше қауiптi қасиеттерi (уыттылығы, жарылу қаупi, радиоактивтiлiгi, өрт қа</w:t>
      </w:r>
      <w:r>
        <w:rPr>
          <w:rStyle w:val="s0"/>
        </w:rPr>
        <w:t>упi, жоғары реакциялық қабiлетi) бар зиянды заттар кіретін және дербес немесе басқа заттармен қосылған кезде қоршаған ортаға және адамның денсаулығына тiкелей немесе ықтимал қауiп төндiруi мүмкін қалдықтар;»;</w:t>
      </w:r>
    </w:p>
    <w:p w:rsidR="00000000" w:rsidRDefault="004864EF">
      <w:pPr>
        <w:ind w:firstLine="400"/>
        <w:jc w:val="both"/>
      </w:pPr>
      <w:r>
        <w:rPr>
          <w:rStyle w:val="s0"/>
        </w:rPr>
        <w:t>«43) қоршаған ортаға эмиссиялар - ластаушы затт</w:t>
      </w:r>
      <w:r>
        <w:rPr>
          <w:rStyle w:val="s0"/>
        </w:rPr>
        <w:t>ардың шығарындылары, төгiндiлерi, қоршаған ортада өндiрiс және тұтыну қалдықтарын орналастыру, күкіртті қоршаған ортада ашық түрде орналастыру және сақтау;»;</w:t>
      </w:r>
    </w:p>
    <w:p w:rsidR="00000000" w:rsidRDefault="004864EF">
      <w:pPr>
        <w:ind w:firstLine="400"/>
        <w:jc w:val="both"/>
      </w:pPr>
      <w:r>
        <w:rPr>
          <w:rStyle w:val="s0"/>
        </w:rPr>
        <w:t>мынадай мазмұндағы 56-1) және 61-1) тармақшалармен толықтырылсын:</w:t>
      </w:r>
    </w:p>
    <w:p w:rsidR="00000000" w:rsidRDefault="004864EF">
      <w:pPr>
        <w:ind w:firstLine="400"/>
        <w:jc w:val="both"/>
      </w:pPr>
      <w:r>
        <w:rPr>
          <w:rStyle w:val="s0"/>
        </w:rPr>
        <w:t>«56-1) нормативтен тыс эмиссияла</w:t>
      </w:r>
      <w:r>
        <w:rPr>
          <w:rStyle w:val="s0"/>
        </w:rPr>
        <w:t>р - қоршаған ортаға экологиялық рұқсатпен белгiленгеннен артық эмиссиялар;»;</w:t>
      </w:r>
    </w:p>
    <w:p w:rsidR="00000000" w:rsidRDefault="004864EF">
      <w:pPr>
        <w:ind w:firstLine="400"/>
        <w:jc w:val="both"/>
      </w:pPr>
      <w:r>
        <w:rPr>
          <w:rStyle w:val="s0"/>
        </w:rPr>
        <w:t>«61-1) өз бетінше эмиссиялар - жылжымалы көздерден болатын эмиссияларды қоспағанда, экологиялық рұқсатсыз жүзеге асырылатын қоршаған ортаға эмиссиялар;»;</w:t>
      </w:r>
    </w:p>
    <w:p w:rsidR="00000000" w:rsidRDefault="004864EF">
      <w:pPr>
        <w:ind w:firstLine="400"/>
        <w:jc w:val="both"/>
      </w:pPr>
      <w:r>
        <w:rPr>
          <w:rStyle w:val="s0"/>
        </w:rPr>
        <w:t xml:space="preserve">3) </w:t>
      </w:r>
      <w:hyperlink r:id="rId10" w:anchor="sub_id=170000" w:history="1">
        <w:r>
          <w:rPr>
            <w:rStyle w:val="a3"/>
          </w:rPr>
          <w:t>17-бапта</w:t>
        </w:r>
      </w:hyperlink>
      <w:r>
        <w:rPr>
          <w:rStyle w:val="s0"/>
        </w:rPr>
        <w:t>:</w:t>
      </w:r>
    </w:p>
    <w:p w:rsidR="00000000" w:rsidRDefault="004864EF">
      <w:pPr>
        <w:ind w:firstLine="400"/>
        <w:jc w:val="both"/>
      </w:pPr>
      <w:r>
        <w:rPr>
          <w:rStyle w:val="s0"/>
        </w:rPr>
        <w:t>мынадай мазмұндағы 8-2) және 24-2) тармақшалармен толықтырылсын:</w:t>
      </w:r>
    </w:p>
    <w:p w:rsidR="00000000" w:rsidRDefault="004864EF">
      <w:pPr>
        <w:ind w:firstLine="400"/>
        <w:jc w:val="both"/>
      </w:pPr>
      <w:r>
        <w:rPr>
          <w:rStyle w:val="s0"/>
        </w:rPr>
        <w:t>«8-2) жергілікті атқарушы органдардың қоршаған ортаны қорғау саласындағы мемлекеттік қызметтерді көрсету жөніндегі қызм</w:t>
      </w:r>
      <w:r>
        <w:rPr>
          <w:rStyle w:val="s0"/>
        </w:rPr>
        <w:t>етін бақылауды жүзеге асырады;»;</w:t>
      </w:r>
    </w:p>
    <w:p w:rsidR="00000000" w:rsidRDefault="004864EF">
      <w:pPr>
        <w:ind w:firstLine="400"/>
        <w:jc w:val="both"/>
      </w:pPr>
      <w:r>
        <w:rPr>
          <w:rStyle w:val="s0"/>
        </w:rPr>
        <w:t>«24-2) мұнайдың теңізге және Қазақстан Республикасының ішкі су айдындарына авариялық төгілуін жоюға арналған диспергенттердің тізбесін бекітеді;»;</w:t>
      </w:r>
    </w:p>
    <w:p w:rsidR="00000000" w:rsidRDefault="004864EF">
      <w:pPr>
        <w:ind w:firstLine="400"/>
        <w:jc w:val="both"/>
      </w:pPr>
      <w:r>
        <w:rPr>
          <w:rStyle w:val="s0"/>
        </w:rPr>
        <w:t>29) тармақшада:</w:t>
      </w:r>
    </w:p>
    <w:p w:rsidR="00000000" w:rsidRDefault="004864EF">
      <w:pPr>
        <w:ind w:firstLine="400"/>
        <w:jc w:val="both"/>
      </w:pPr>
      <w:r>
        <w:rPr>
          <w:rStyle w:val="s0"/>
        </w:rPr>
        <w:t>үшінші</w:t>
      </w:r>
      <w:r>
        <w:rPr>
          <w:rStyle w:val="s0"/>
        </w:rPr>
        <w:t xml:space="preserve"> абзац мынадай редакцияда жазылсын:</w:t>
      </w:r>
    </w:p>
    <w:p w:rsidR="00000000" w:rsidRDefault="004864EF">
      <w:pPr>
        <w:ind w:firstLine="400"/>
        <w:jc w:val="both"/>
      </w:pPr>
      <w:r>
        <w:rPr>
          <w:rStyle w:val="s0"/>
        </w:rPr>
        <w:t xml:space="preserve">«мұнайдың теңізге </w:t>
      </w:r>
      <w:r>
        <w:rPr>
          <w:rStyle w:val="s0"/>
        </w:rPr>
        <w:t>және Қазақстан Республикасының ішкі су айдындарына авариялық төгілуін жоюға арналған диспергенттер тізбесіне енгізу үшін диспергенттерді айқындау жөніндегі әдістемені;»;</w:t>
      </w:r>
    </w:p>
    <w:p w:rsidR="00000000" w:rsidRDefault="004864EF">
      <w:pPr>
        <w:ind w:firstLine="400"/>
        <w:jc w:val="both"/>
      </w:pPr>
      <w:r>
        <w:rPr>
          <w:rStyle w:val="s0"/>
        </w:rPr>
        <w:t>мынадай мазмұндағы қырық төртінші абзацпен толықтырылсын:</w:t>
      </w:r>
    </w:p>
    <w:p w:rsidR="00000000" w:rsidRDefault="004864EF">
      <w:pPr>
        <w:ind w:firstLine="400"/>
        <w:jc w:val="both"/>
      </w:pPr>
      <w:r>
        <w:rPr>
          <w:rStyle w:val="s0"/>
        </w:rPr>
        <w:t>«мұнайдың теңізде және Қазақ</w:t>
      </w:r>
      <w:r>
        <w:rPr>
          <w:rStyle w:val="s0"/>
        </w:rPr>
        <w:t>стан Республикасының ішкі су айдындарында төгілуін жою әдістерін қолдану қағидаларын;»;</w:t>
      </w:r>
    </w:p>
    <w:p w:rsidR="00000000" w:rsidRDefault="004864EF">
      <w:pPr>
        <w:ind w:firstLine="400"/>
        <w:jc w:val="both"/>
      </w:pPr>
      <w:r>
        <w:rPr>
          <w:rStyle w:val="s0"/>
        </w:rPr>
        <w:t xml:space="preserve">4) </w:t>
      </w:r>
      <w:hyperlink r:id="rId11" w:anchor="sub_id=220000" w:history="1">
        <w:r>
          <w:rPr>
            <w:rStyle w:val="a3"/>
          </w:rPr>
          <w:t>22-бап</w:t>
        </w:r>
      </w:hyperlink>
      <w:r>
        <w:rPr>
          <w:rStyle w:val="s0"/>
        </w:rPr>
        <w:t xml:space="preserve"> мынадай мазмұндағы 3-тармақпен толықтырылсын:</w:t>
      </w:r>
    </w:p>
    <w:p w:rsidR="00000000" w:rsidRDefault="004864EF">
      <w:pPr>
        <w:ind w:firstLine="400"/>
        <w:jc w:val="both"/>
      </w:pPr>
      <w:r>
        <w:rPr>
          <w:rStyle w:val="s0"/>
        </w:rPr>
        <w:t>«3. Мұнайдың авариялық төгіл</w:t>
      </w:r>
      <w:r>
        <w:rPr>
          <w:rStyle w:val="s0"/>
        </w:rPr>
        <w:t>уін жою әдістерін қолдану нәтижесіндегі эмиссиялар нормалануға жатпайды.»;</w:t>
      </w:r>
    </w:p>
    <w:p w:rsidR="00000000" w:rsidRDefault="004864EF">
      <w:pPr>
        <w:ind w:firstLine="400"/>
        <w:jc w:val="both"/>
      </w:pPr>
      <w:r>
        <w:rPr>
          <w:rStyle w:val="s0"/>
        </w:rPr>
        <w:t xml:space="preserve">5) </w:t>
      </w:r>
      <w:hyperlink r:id="rId12" w:anchor="sub_id=250000" w:history="1">
        <w:r>
          <w:rPr>
            <w:rStyle w:val="a3"/>
          </w:rPr>
          <w:t>25-баптың</w:t>
        </w:r>
      </w:hyperlink>
      <w:r>
        <w:rPr>
          <w:rStyle w:val="s0"/>
        </w:rPr>
        <w:t xml:space="preserve"> 1-тармағының 4) тармақшасы алып тасталсын;</w:t>
      </w:r>
    </w:p>
    <w:p w:rsidR="00000000" w:rsidRDefault="004864EF">
      <w:pPr>
        <w:ind w:firstLine="400"/>
        <w:jc w:val="both"/>
      </w:pPr>
      <w:r>
        <w:rPr>
          <w:rStyle w:val="s0"/>
        </w:rPr>
        <w:t xml:space="preserve">6) </w:t>
      </w:r>
      <w:hyperlink r:id="rId13" w:anchor="sub_id=280000" w:history="1">
        <w:r>
          <w:rPr>
            <w:rStyle w:val="a3"/>
          </w:rPr>
          <w:t>28-баптың</w:t>
        </w:r>
      </w:hyperlink>
      <w:r>
        <w:rPr>
          <w:rStyle w:val="s0"/>
        </w:rPr>
        <w:t xml:space="preserve"> 3-тармағы мынадай редакцияда жазылсын:</w:t>
      </w:r>
    </w:p>
    <w:p w:rsidR="00000000" w:rsidRDefault="004864EF">
      <w:pPr>
        <w:ind w:firstLine="400"/>
        <w:jc w:val="both"/>
      </w:pPr>
      <w:r>
        <w:rPr>
          <w:rStyle w:val="s0"/>
        </w:rPr>
        <w:t>«3. Жекелеген көздер бойынша эмиссиялар нормативтерi эмиссиялардың техникалық үлестiк нормативтерiне теңестiрiлiп белгiлене</w:t>
      </w:r>
      <w:r>
        <w:rPr>
          <w:rStyle w:val="s0"/>
        </w:rPr>
        <w:t>дi не санитариялық-қорғау аймағының шекарасындағы және жақын орналасқан қоныстану аумақтарындағы қоршаған орта сапасының нормативтеріне қол жеткізу мақсаттарын негізге ала отырып, есептеу және (немесе) аспаптық жолмен айқындалады.»;</w:t>
      </w:r>
    </w:p>
    <w:p w:rsidR="00000000" w:rsidRDefault="004864EF">
      <w:pPr>
        <w:ind w:firstLine="400"/>
        <w:jc w:val="both"/>
      </w:pPr>
      <w:r>
        <w:rPr>
          <w:rStyle w:val="s0"/>
        </w:rPr>
        <w:t xml:space="preserve">7) </w:t>
      </w:r>
      <w:hyperlink r:id="rId14" w:anchor="sub_id=400000" w:history="1">
        <w:r>
          <w:rPr>
            <w:rStyle w:val="a3"/>
          </w:rPr>
          <w:t>40-баптың</w:t>
        </w:r>
      </w:hyperlink>
      <w:r>
        <w:rPr>
          <w:rStyle w:val="s0"/>
        </w:rPr>
        <w:t xml:space="preserve"> 1-тармағының бесінші бөлігі мынадай редакцияда жазылсын:</w:t>
      </w:r>
    </w:p>
    <w:p w:rsidR="00000000" w:rsidRDefault="004864EF">
      <w:pPr>
        <w:ind w:firstLine="400"/>
        <w:jc w:val="both"/>
      </w:pPr>
      <w:r>
        <w:rPr>
          <w:rStyle w:val="s0"/>
        </w:rPr>
        <w:t>«IV санатқа өндiрiстiк объектiлердiң санитариялық жіктеуішіне сәйкес қауiптiлiктiң 5-сыныбына жататын қыз</w:t>
      </w:r>
      <w:r>
        <w:rPr>
          <w:rStyle w:val="s0"/>
        </w:rPr>
        <w:t>мет түрлерi жатады.»;</w:t>
      </w:r>
    </w:p>
    <w:p w:rsidR="00000000" w:rsidRDefault="004864EF">
      <w:pPr>
        <w:ind w:firstLine="400"/>
        <w:jc w:val="both"/>
      </w:pPr>
      <w:r>
        <w:rPr>
          <w:rStyle w:val="s0"/>
        </w:rPr>
        <w:t xml:space="preserve">8) </w:t>
      </w:r>
      <w:hyperlink r:id="rId15" w:anchor="sub_id=470000" w:history="1">
        <w:r>
          <w:rPr>
            <w:rStyle w:val="a3"/>
          </w:rPr>
          <w:t>47-баптың</w:t>
        </w:r>
      </w:hyperlink>
      <w:r>
        <w:rPr>
          <w:rStyle w:val="s0"/>
        </w:rPr>
        <w:t xml:space="preserve"> 3-тармағының бесінші бөлігі мынадай редакцияда жазылсын:</w:t>
      </w:r>
    </w:p>
    <w:p w:rsidR="00000000" w:rsidRDefault="004864EF">
      <w:pPr>
        <w:ind w:firstLine="400"/>
        <w:jc w:val="both"/>
      </w:pPr>
      <w:r>
        <w:rPr>
          <w:rStyle w:val="s0"/>
        </w:rPr>
        <w:t>«Осы баптың 1-тармағының 1) тармақшасында көрсетілген және осы Кодекстiң 40-бабы</w:t>
      </w:r>
      <w:r>
        <w:rPr>
          <w:rStyle w:val="s0"/>
        </w:rPr>
        <w:t>нда келтірілген объектілердің жіктеуішіне сәйкес жіктелмейтін, қоршаған ортаға әсер ететін межеленіп отырған қызметтің жобаалды және жобалау құжаттамасы IV санатқа жатады.»;</w:t>
      </w:r>
    </w:p>
    <w:p w:rsidR="00000000" w:rsidRDefault="004864EF">
      <w:pPr>
        <w:ind w:firstLine="400"/>
        <w:jc w:val="both"/>
      </w:pPr>
      <w:r>
        <w:rPr>
          <w:rStyle w:val="s0"/>
        </w:rPr>
        <w:t xml:space="preserve">9) </w:t>
      </w:r>
      <w:hyperlink r:id="rId16" w:anchor="sub_id=510000" w:history="1">
        <w:r>
          <w:rPr>
            <w:rStyle w:val="a3"/>
          </w:rPr>
          <w:t>51-бапта</w:t>
        </w:r>
      </w:hyperlink>
      <w:r>
        <w:rPr>
          <w:rStyle w:val="s0"/>
        </w:rPr>
        <w:t>:</w:t>
      </w:r>
    </w:p>
    <w:p w:rsidR="00000000" w:rsidRDefault="004864EF">
      <w:pPr>
        <w:ind w:firstLine="400"/>
        <w:jc w:val="both"/>
      </w:pPr>
      <w:r>
        <w:rPr>
          <w:rStyle w:val="s0"/>
        </w:rPr>
        <w:t>4-тармақ мынадай редакцияда жазылсын:</w:t>
      </w:r>
    </w:p>
    <w:p w:rsidR="00000000" w:rsidRDefault="004864EF">
      <w:pPr>
        <w:ind w:firstLine="400"/>
        <w:jc w:val="both"/>
      </w:pPr>
      <w:r>
        <w:rPr>
          <w:rStyle w:val="s0"/>
        </w:rPr>
        <w:t>«4. Мемлекеттiк экологиялық сараптама жүргiзу мiндеттi болып табылатын шаруашылық және өзге де қызмет жобаларын іске асыруды банктердiң және өзге де қаржы ұйымдарының мемлекеттiк экологиялық сараптаманың</w:t>
      </w:r>
      <w:r>
        <w:rPr>
          <w:rStyle w:val="s0"/>
        </w:rPr>
        <w:t xml:space="preserve"> оң қорытындысынсыз қаржыландыруына тыйым салынады.»;</w:t>
      </w:r>
    </w:p>
    <w:p w:rsidR="00000000" w:rsidRDefault="004864EF">
      <w:pPr>
        <w:ind w:firstLine="400"/>
        <w:jc w:val="both"/>
      </w:pPr>
      <w:r>
        <w:rPr>
          <w:rStyle w:val="s0"/>
        </w:rPr>
        <w:t>мынадай мазмұндағы 7-тармақпен толықтырылсын:</w:t>
      </w:r>
    </w:p>
    <w:p w:rsidR="00000000" w:rsidRDefault="004864EF">
      <w:pPr>
        <w:ind w:firstLine="400"/>
        <w:jc w:val="both"/>
      </w:pPr>
      <w:r>
        <w:rPr>
          <w:rStyle w:val="s0"/>
        </w:rPr>
        <w:t>«7. Мемлекеттік экологиялық сараптама қорытындысының күшiн жою сот тәртiбiмен жүзеге асырылады.»;</w:t>
      </w:r>
    </w:p>
    <w:p w:rsidR="00000000" w:rsidRDefault="004864EF">
      <w:pPr>
        <w:ind w:firstLine="400"/>
        <w:jc w:val="both"/>
      </w:pPr>
      <w:r>
        <w:rPr>
          <w:rStyle w:val="s0"/>
        </w:rPr>
        <w:t xml:space="preserve">10) </w:t>
      </w:r>
      <w:hyperlink r:id="rId17" w:anchor="sub_id=520000" w:history="1">
        <w:r>
          <w:rPr>
            <w:rStyle w:val="a3"/>
          </w:rPr>
          <w:t>52-баптың</w:t>
        </w:r>
      </w:hyperlink>
      <w:r>
        <w:rPr>
          <w:rStyle w:val="s0"/>
        </w:rPr>
        <w:t xml:space="preserve"> 1-тармағының 8) тармақшасы алып тасталсын;</w:t>
      </w:r>
    </w:p>
    <w:p w:rsidR="00000000" w:rsidRDefault="004864EF">
      <w:pPr>
        <w:ind w:firstLine="400"/>
        <w:jc w:val="both"/>
      </w:pPr>
      <w:r>
        <w:rPr>
          <w:rStyle w:val="s0"/>
        </w:rPr>
        <w:t xml:space="preserve">11) </w:t>
      </w:r>
      <w:hyperlink r:id="rId18" w:anchor="sub_id=530000" w:history="1">
        <w:r>
          <w:rPr>
            <w:rStyle w:val="a3"/>
          </w:rPr>
          <w:t>53-баптың</w:t>
        </w:r>
      </w:hyperlink>
      <w:r>
        <w:rPr>
          <w:rStyle w:val="s0"/>
        </w:rPr>
        <w:t xml:space="preserve"> 6-тармағының 1) тармақшасы мынадай редакцияда жазылсын:</w:t>
      </w:r>
    </w:p>
    <w:p w:rsidR="00000000" w:rsidRDefault="004864EF">
      <w:pPr>
        <w:ind w:firstLine="400"/>
        <w:jc w:val="both"/>
      </w:pPr>
      <w:r>
        <w:rPr>
          <w:rStyle w:val="s0"/>
        </w:rPr>
        <w:t>«1) мемлекеттiк эко</w:t>
      </w:r>
      <w:r>
        <w:rPr>
          <w:rStyle w:val="s0"/>
        </w:rPr>
        <w:t>логиялық сараптама объектiсін жан-жақты және объективтi бағалау үшiн маңызы бар қосымша материалдарды осы Кодекстің 50-бабында белгіленген мерзім шегінде ұсынуды талап етуге;»;</w:t>
      </w:r>
    </w:p>
    <w:p w:rsidR="00000000" w:rsidRDefault="004864EF">
      <w:pPr>
        <w:ind w:firstLine="400"/>
        <w:jc w:val="both"/>
      </w:pPr>
      <w:r>
        <w:rPr>
          <w:rStyle w:val="s0"/>
        </w:rPr>
        <w:t xml:space="preserve">12) </w:t>
      </w:r>
      <w:hyperlink r:id="rId19" w:anchor="sub_id=550000" w:history="1">
        <w:r>
          <w:rPr>
            <w:rStyle w:val="a3"/>
          </w:rPr>
          <w:t>55-бап</w:t>
        </w:r>
      </w:hyperlink>
      <w:r>
        <w:rPr>
          <w:rStyle w:val="s0"/>
        </w:rPr>
        <w:t xml:space="preserve"> алып тасталсын;</w:t>
      </w:r>
    </w:p>
    <w:p w:rsidR="00000000" w:rsidRDefault="004864EF">
      <w:pPr>
        <w:ind w:firstLine="400"/>
        <w:jc w:val="both"/>
      </w:pPr>
      <w:r>
        <w:rPr>
          <w:rStyle w:val="s0"/>
        </w:rPr>
        <w:t xml:space="preserve">13) </w:t>
      </w:r>
      <w:hyperlink r:id="rId20" w:anchor="sub_id=560000" w:history="1">
        <w:r>
          <w:rPr>
            <w:rStyle w:val="a3"/>
          </w:rPr>
          <w:t>56-баптың</w:t>
        </w:r>
      </w:hyperlink>
      <w:r>
        <w:rPr>
          <w:rStyle w:val="s0"/>
        </w:rPr>
        <w:t xml:space="preserve"> 2-тармағы мынадай редакцияда жазылсын:</w:t>
      </w:r>
    </w:p>
    <w:p w:rsidR="00000000" w:rsidRDefault="004864EF">
      <w:pPr>
        <w:ind w:firstLine="400"/>
        <w:jc w:val="both"/>
      </w:pPr>
      <w:r>
        <w:rPr>
          <w:rStyle w:val="s0"/>
        </w:rPr>
        <w:t>«2. Қоршаған ортаны қорғау саласындағы уәкiлеттi органның мемлекеттiк экологиялық сарап</w:t>
      </w:r>
      <w:r>
        <w:rPr>
          <w:rStyle w:val="s0"/>
        </w:rPr>
        <w:t>тамасының сарапшылық кеңестерi туралы ережелердi, олардың персоналдық құрамдарын қоршаған ортаны қорғау саласындағы уәкiлеттi органның және оның аумақтық органдарының басшылары бекiтедi.»;</w:t>
      </w:r>
    </w:p>
    <w:p w:rsidR="00000000" w:rsidRDefault="004864EF">
      <w:pPr>
        <w:ind w:firstLine="400"/>
        <w:jc w:val="both"/>
      </w:pPr>
      <w:r>
        <w:rPr>
          <w:rStyle w:val="s0"/>
        </w:rPr>
        <w:t xml:space="preserve">14) </w:t>
      </w:r>
      <w:hyperlink r:id="rId21" w:anchor="sub_id=790000" w:history="1">
        <w:r>
          <w:rPr>
            <w:rStyle w:val="a3"/>
          </w:rPr>
          <w:t>79-баптың</w:t>
        </w:r>
      </w:hyperlink>
      <w:r>
        <w:rPr>
          <w:rStyle w:val="s0"/>
        </w:rPr>
        <w:t xml:space="preserve"> 2-тармағы мынадай мазмұндағы екінші бөлікпен толықтырылсын:</w:t>
      </w:r>
    </w:p>
    <w:p w:rsidR="00000000" w:rsidRDefault="004864EF">
      <w:pPr>
        <w:ind w:firstLine="400"/>
        <w:jc w:val="both"/>
      </w:pPr>
      <w:r>
        <w:rPr>
          <w:rStyle w:val="s0"/>
        </w:rPr>
        <w:t>«Табиғат пайдаланушылар Қоршаған ортаның ластануын кешенді бақылау және болдырмау жөніндегі Еуропа бюросының анықтамалықтарына енгізілген, ұсынылатын технологияларды</w:t>
      </w:r>
      <w:r>
        <w:rPr>
          <w:rStyle w:val="s0"/>
        </w:rPr>
        <w:t>ң</w:t>
      </w:r>
      <w:r>
        <w:rPr>
          <w:rStyle w:val="s0"/>
        </w:rPr>
        <w:t xml:space="preserve"> кез келгенін де таңдай алады.»;</w:t>
      </w:r>
    </w:p>
    <w:p w:rsidR="00000000" w:rsidRDefault="004864EF">
      <w:pPr>
        <w:ind w:firstLine="400"/>
        <w:jc w:val="both"/>
      </w:pPr>
      <w:r>
        <w:rPr>
          <w:rStyle w:val="s0"/>
        </w:rPr>
        <w:t xml:space="preserve">15) </w:t>
      </w:r>
      <w:hyperlink r:id="rId22" w:anchor="sub_id=990000" w:history="1">
        <w:r>
          <w:rPr>
            <w:rStyle w:val="a3"/>
          </w:rPr>
          <w:t>99-баптың</w:t>
        </w:r>
      </w:hyperlink>
      <w:r>
        <w:rPr>
          <w:rStyle w:val="s0"/>
        </w:rPr>
        <w:t xml:space="preserve"> 2-тармағы мынадай мазмұндағы екінші бөлікпен толықтырылсын:</w:t>
      </w:r>
    </w:p>
    <w:p w:rsidR="00000000" w:rsidRDefault="004864EF">
      <w:pPr>
        <w:ind w:firstLine="400"/>
        <w:jc w:val="both"/>
      </w:pPr>
      <w:r>
        <w:rPr>
          <w:rStyle w:val="s0"/>
        </w:rPr>
        <w:t>«Қоршаған ортаны қорғау жөнiндегi iс-шаралар жоспары мен осы жос</w:t>
      </w:r>
      <w:r>
        <w:rPr>
          <w:rStyle w:val="s0"/>
        </w:rPr>
        <w:t>пардың орындалуы туралы есеп нысанын қоршаған ортаны қорғау саласындағы уәкілетті орган бекітеді.»;</w:t>
      </w:r>
    </w:p>
    <w:p w:rsidR="00000000" w:rsidRDefault="004864EF">
      <w:pPr>
        <w:ind w:firstLine="400"/>
        <w:jc w:val="both"/>
      </w:pPr>
      <w:r>
        <w:rPr>
          <w:rStyle w:val="s0"/>
        </w:rPr>
        <w:t xml:space="preserve">16) </w:t>
      </w:r>
      <w:hyperlink r:id="rId23" w:anchor="sub_id=1140000" w:history="1">
        <w:r>
          <w:rPr>
            <w:rStyle w:val="a3"/>
          </w:rPr>
          <w:t>114-баптың</w:t>
        </w:r>
      </w:hyperlink>
      <w:r>
        <w:rPr>
          <w:rStyle w:val="s0"/>
        </w:rPr>
        <w:t xml:space="preserve"> 20) тармақшасы мынадай редакцияда жазылсын:</w:t>
      </w:r>
    </w:p>
    <w:p w:rsidR="00000000" w:rsidRDefault="004864EF">
      <w:pPr>
        <w:ind w:firstLine="400"/>
        <w:jc w:val="both"/>
      </w:pPr>
      <w:r>
        <w:rPr>
          <w:rStyle w:val="s0"/>
        </w:rPr>
        <w:t>«20) қалдықт</w:t>
      </w:r>
      <w:r>
        <w:rPr>
          <w:rStyle w:val="s0"/>
        </w:rPr>
        <w:t>арды жинап қою мен жағу кезiнде атмосфералық ауаны қорғау жөнiндегi талаптардың сақталуына;»;</w:t>
      </w:r>
    </w:p>
    <w:p w:rsidR="00000000" w:rsidRDefault="004864EF">
      <w:pPr>
        <w:ind w:firstLine="400"/>
        <w:jc w:val="both"/>
      </w:pPr>
      <w:r>
        <w:rPr>
          <w:rStyle w:val="s0"/>
        </w:rPr>
        <w:t xml:space="preserve">17) </w:t>
      </w:r>
      <w:hyperlink r:id="rId24" w:anchor="sub_id=1300000" w:history="1">
        <w:r>
          <w:rPr>
            <w:rStyle w:val="a3"/>
          </w:rPr>
          <w:t>130-баптың</w:t>
        </w:r>
      </w:hyperlink>
      <w:r>
        <w:rPr>
          <w:rStyle w:val="s0"/>
        </w:rPr>
        <w:t xml:space="preserve"> </w:t>
      </w:r>
      <w:r>
        <w:rPr>
          <w:rStyle w:val="s0"/>
        </w:rPr>
        <w:t>2-тармағының 1) және 6) тармақшалары мынадай редакцияда жазылсын:</w:t>
      </w:r>
    </w:p>
    <w:p w:rsidR="00000000" w:rsidRDefault="004864EF">
      <w:pPr>
        <w:ind w:firstLine="400"/>
        <w:jc w:val="both"/>
      </w:pPr>
      <w:r>
        <w:rPr>
          <w:rStyle w:val="s0"/>
        </w:rPr>
        <w:t>«1) өндiрiстiк экологиялық бақылау бағдарламасын әзiрлеуге;»;</w:t>
      </w:r>
    </w:p>
    <w:p w:rsidR="00000000" w:rsidRDefault="004864EF">
      <w:pPr>
        <w:ind w:firstLine="400"/>
        <w:jc w:val="both"/>
      </w:pPr>
      <w:r>
        <w:rPr>
          <w:rStyle w:val="s0"/>
        </w:rPr>
        <w:t>«6) өндiрiстiк экологиялық бақылау процесiнде анықталған, Қазақстан Республикасының экологиялық заңнамасын бұзу фактiлерi туралы</w:t>
      </w:r>
      <w:r>
        <w:rPr>
          <w:rStyle w:val="s0"/>
        </w:rPr>
        <w:t xml:space="preserve"> қоршаған ортаны қорғау жөнiндегi уәкiлеттi органға үш жұмыс күні ішінде хабарлауға;»;</w:t>
      </w:r>
    </w:p>
    <w:p w:rsidR="00000000" w:rsidRDefault="004864EF">
      <w:pPr>
        <w:ind w:firstLine="400"/>
        <w:jc w:val="both"/>
      </w:pPr>
      <w:r>
        <w:rPr>
          <w:rStyle w:val="s0"/>
        </w:rPr>
        <w:t xml:space="preserve">18) </w:t>
      </w:r>
      <w:hyperlink r:id="rId25" w:anchor="sub_id=1440000" w:history="1">
        <w:r>
          <w:rPr>
            <w:rStyle w:val="a3"/>
          </w:rPr>
          <w:t>144-баптың</w:t>
        </w:r>
      </w:hyperlink>
      <w:r>
        <w:rPr>
          <w:rStyle w:val="s0"/>
        </w:rPr>
        <w:t xml:space="preserve"> 2-тармағы мынадай редакцияда жазылсын:</w:t>
      </w:r>
    </w:p>
    <w:p w:rsidR="00000000" w:rsidRDefault="004864EF">
      <w:pPr>
        <w:ind w:firstLine="400"/>
        <w:jc w:val="both"/>
      </w:pPr>
      <w:r>
        <w:rPr>
          <w:rStyle w:val="s0"/>
        </w:rPr>
        <w:t>«2. Қоршаған орта мен табиғи р</w:t>
      </w:r>
      <w:r>
        <w:rPr>
          <w:rStyle w:val="s0"/>
        </w:rPr>
        <w:t>есурстар мониторингiнің бiрыңғай мемлекеттiк жүйесiнiң шеңберiнде қоршаған ортаның жай-күйiн байқау, сондай-ақ талдау үшiн сынамаларды iрiктеу арнайы құрылған мемлекеттiк, аумақтық және жекеше байқау желiлерiнiң пункттерiнде жүзеге асырылады. Iрiктелiп алы</w:t>
      </w:r>
      <w:r>
        <w:rPr>
          <w:rStyle w:val="s0"/>
        </w:rPr>
        <w:t>нған сынамалардағы ластаушы заттардың құрамын талдауды аккредиттелген талдамалық зертханалар және (немесе) автоматтық байқау пункттері жүзеге асырады.»;</w:t>
      </w:r>
    </w:p>
    <w:p w:rsidR="00000000" w:rsidRDefault="004864EF">
      <w:pPr>
        <w:ind w:firstLine="400"/>
        <w:jc w:val="both"/>
      </w:pPr>
      <w:r>
        <w:rPr>
          <w:rStyle w:val="s0"/>
        </w:rPr>
        <w:t xml:space="preserve">19) </w:t>
      </w:r>
      <w:hyperlink r:id="rId26" w:anchor="sub_id=145010000" w:history="1">
        <w:r>
          <w:rPr>
            <w:rStyle w:val="a3"/>
          </w:rPr>
          <w:t>145-1-баптың</w:t>
        </w:r>
      </w:hyperlink>
      <w:r>
        <w:rPr>
          <w:rStyle w:val="s0"/>
        </w:rPr>
        <w:t xml:space="preserve"> 2-тармағы мынадай редакцияда жазылсын:</w:t>
      </w:r>
    </w:p>
    <w:p w:rsidR="00000000" w:rsidRDefault="004864EF">
      <w:pPr>
        <w:ind w:firstLine="400"/>
        <w:jc w:val="both"/>
      </w:pPr>
      <w:r>
        <w:rPr>
          <w:rStyle w:val="s0"/>
        </w:rPr>
        <w:t>«2. Стационарлық және жылжымалы байқау пункттерінің қызметін ұйымдастыруды Ұлттық гидрометеорологиялық қызмет жүзеге асырады.</w:t>
      </w:r>
    </w:p>
    <w:p w:rsidR="00000000" w:rsidRDefault="004864EF">
      <w:pPr>
        <w:ind w:firstLine="400"/>
        <w:jc w:val="both"/>
      </w:pPr>
      <w:r>
        <w:rPr>
          <w:rStyle w:val="s0"/>
        </w:rPr>
        <w:t>Жаңадан ашылатын байқау пункттерінің орналасқан жерін (дислокациялау орнын) айқындау жергі</w:t>
      </w:r>
      <w:r>
        <w:rPr>
          <w:rStyle w:val="s0"/>
        </w:rPr>
        <w:t>лікті атқарушы органдармен келісу бойынша Ұлттық гидрометеорологиялық қызметтің шешімімен жүргізіледі. Көрсетілген байқау пункттерінің қызметін тоқтату Ұлттық гидрометеорологиялық қызметтің шешімімен жүзеге асырылады.»;</w:t>
      </w:r>
    </w:p>
    <w:p w:rsidR="00000000" w:rsidRDefault="004864EF">
      <w:pPr>
        <w:ind w:firstLine="400"/>
        <w:jc w:val="both"/>
      </w:pPr>
      <w:r>
        <w:rPr>
          <w:rStyle w:val="s0"/>
        </w:rPr>
        <w:t xml:space="preserve">20) </w:t>
      </w:r>
      <w:hyperlink r:id="rId27" w:anchor="sub_id=1540000" w:history="1">
        <w:r>
          <w:rPr>
            <w:rStyle w:val="a3"/>
          </w:rPr>
          <w:t>154-баптың</w:t>
        </w:r>
      </w:hyperlink>
      <w:r>
        <w:rPr>
          <w:rStyle w:val="s0"/>
        </w:rPr>
        <w:t xml:space="preserve"> 2-тармағы мынадай редакцияда жазылсын:</w:t>
      </w:r>
    </w:p>
    <w:p w:rsidR="00000000" w:rsidRDefault="004864EF">
      <w:pPr>
        <w:ind w:firstLine="400"/>
        <w:jc w:val="both"/>
      </w:pPr>
      <w:r>
        <w:rPr>
          <w:rStyle w:val="s0"/>
        </w:rPr>
        <w:t>«2. Осы баптың 1-тармағының 3) тармақшасында көрсетілген құжаттама есепті жылдан кейiнгi жылдың 1 қаңтарындағы жағдай бойынша 1 наурызына дейiн жыл сайын</w:t>
      </w:r>
      <w:r>
        <w:rPr>
          <w:rStyle w:val="s0"/>
        </w:rPr>
        <w:t xml:space="preserve"> электрондық және қағаз жеткiзгiштерде берiледi.</w:t>
      </w:r>
    </w:p>
    <w:p w:rsidR="00000000" w:rsidRDefault="004864EF">
      <w:pPr>
        <w:ind w:firstLine="400"/>
        <w:jc w:val="both"/>
      </w:pPr>
      <w:r>
        <w:rPr>
          <w:rStyle w:val="s0"/>
        </w:rPr>
        <w:t>Осы баптың 1-тармағының 1), 2) және 4) тармақшаларында көрсетілген құжаттама өзгерген жағдайда, ол қайта ұсынылады.»;</w:t>
      </w:r>
    </w:p>
    <w:p w:rsidR="00000000" w:rsidRDefault="004864EF">
      <w:pPr>
        <w:ind w:firstLine="400"/>
        <w:jc w:val="both"/>
      </w:pPr>
      <w:r>
        <w:rPr>
          <w:rStyle w:val="s0"/>
        </w:rPr>
        <w:t xml:space="preserve">21) </w:t>
      </w:r>
      <w:hyperlink r:id="rId28" w:anchor="sub_id=199010000" w:history="1">
        <w:r>
          <w:rPr>
            <w:rStyle w:val="a3"/>
          </w:rPr>
          <w:t>199-1-баптың</w:t>
        </w:r>
      </w:hyperlink>
      <w:r>
        <w:rPr>
          <w:rStyle w:val="s0"/>
        </w:rPr>
        <w:t xml:space="preserve"> 1-тармағының бірінші бөлігі мынадай редакцияда жазылсын:</w:t>
      </w:r>
    </w:p>
    <w:p w:rsidR="00000000" w:rsidRDefault="004864EF">
      <w:pPr>
        <w:ind w:firstLine="400"/>
        <w:jc w:val="both"/>
      </w:pPr>
      <w:r>
        <w:rPr>
          <w:rStyle w:val="s0"/>
        </w:rPr>
        <w:t>«1. Қазақстан Республикасында технологиялардың, көлік құралдарын қоспағанда, техниканың және жабдықтың қолданылуы қоршаған ортаға әсерін бағалау материалдарымен қоса осындай технология</w:t>
      </w:r>
      <w:r>
        <w:rPr>
          <w:rStyle w:val="s0"/>
        </w:rPr>
        <w:t>лардың, техника мен жабдықтың қолданылуын негіздейтін жобалау құжаттамасына мемлекеттік экологиялық сараптаманың оң қорытындысы болған кезде жүзеге асырылады.»;</w:t>
      </w:r>
    </w:p>
    <w:p w:rsidR="00000000" w:rsidRDefault="004864EF">
      <w:pPr>
        <w:ind w:firstLine="400"/>
        <w:jc w:val="both"/>
      </w:pPr>
      <w:r>
        <w:rPr>
          <w:rStyle w:val="s0"/>
        </w:rPr>
        <w:t xml:space="preserve">22) </w:t>
      </w:r>
      <w:hyperlink r:id="rId29" w:anchor="sub_id=2190000" w:history="1">
        <w:r>
          <w:rPr>
            <w:rStyle w:val="a3"/>
          </w:rPr>
          <w:t>219-ба</w:t>
        </w:r>
        <w:r>
          <w:rPr>
            <w:rStyle w:val="a3"/>
          </w:rPr>
          <w:t>птың</w:t>
        </w:r>
      </w:hyperlink>
      <w:r>
        <w:rPr>
          <w:rStyle w:val="s0"/>
        </w:rPr>
        <w:t xml:space="preserve"> 2-тармағы мынадай редакцияда жазылсын:</w:t>
      </w:r>
    </w:p>
    <w:p w:rsidR="00000000" w:rsidRDefault="004864EF">
      <w:pPr>
        <w:ind w:firstLine="400"/>
        <w:jc w:val="both"/>
      </w:pPr>
      <w:r>
        <w:rPr>
          <w:rStyle w:val="s0"/>
        </w:rPr>
        <w:t>«2. Заттардың сапасының нормативтерін белгілеу талап етілмейтін мынадай сарқынды суларды:</w:t>
      </w:r>
    </w:p>
    <w:p w:rsidR="00000000" w:rsidRDefault="004864EF">
      <w:pPr>
        <w:ind w:firstLine="400"/>
        <w:jc w:val="both"/>
      </w:pPr>
      <w:r>
        <w:rPr>
          <w:rStyle w:val="s0"/>
        </w:rPr>
        <w:t>1) жерасты сулары минералға қаныққан, ауызсу, бальнеологиялық, техникалық қажеттіліктер үшін, сондай-ақ ирригация және мал</w:t>
      </w:r>
      <w:r>
        <w:rPr>
          <w:rStyle w:val="s0"/>
        </w:rPr>
        <w:t xml:space="preserve"> шаруашылығы мақсатында пайдаланылмайтын немесе пайдалануға болмайтын, жерасты сутұтқыш белдеулерге сарқынды суларды айдауды;</w:t>
      </w:r>
    </w:p>
    <w:p w:rsidR="00000000" w:rsidRDefault="004864EF">
      <w:pPr>
        <w:ind w:firstLine="400"/>
        <w:jc w:val="both"/>
      </w:pPr>
      <w:r>
        <w:rPr>
          <w:rStyle w:val="s0"/>
        </w:rPr>
        <w:t>2) қосымша ілесіп шыққан карьер суын арнайы жинақтағыштарға төгуді қоспағанда, нормативтiк көрсеткiштерге дейін тазартылмаған сарқ</w:t>
      </w:r>
      <w:r>
        <w:rPr>
          <w:rStyle w:val="s0"/>
        </w:rPr>
        <w:t>ынды суларды жер қойнауына төгуге тыйым салынады.</w:t>
      </w:r>
    </w:p>
    <w:p w:rsidR="00000000" w:rsidRDefault="004864EF">
      <w:pPr>
        <w:ind w:firstLine="400"/>
        <w:jc w:val="both"/>
      </w:pPr>
      <w:r>
        <w:rPr>
          <w:rStyle w:val="s0"/>
        </w:rPr>
        <w:t>Қазақстан</w:t>
      </w:r>
      <w:r>
        <w:rPr>
          <w:rStyle w:val="s0"/>
        </w:rPr>
        <w:t xml:space="preserve"> Республикасының заңнамалық актілерінде көзделген мемлекеттік экологиялық сараптаманың және басқа да сараптамалардың оң қорытындысын алған жобалар мен технологиялық регламенттерде көзделген пайдалы</w:t>
      </w:r>
      <w:r>
        <w:rPr>
          <w:rStyle w:val="s0"/>
        </w:rPr>
        <w:t xml:space="preserve"> қазбамен ілесіп өндірілген суларды кері айдау, сондай-ақ пайдалы қазбаларды өндіру үшін жер қойнауына технологиялық ерітінділерді айдау сарқынды суларды төгу болып табылмайды.»;</w:t>
      </w:r>
    </w:p>
    <w:p w:rsidR="00000000" w:rsidRDefault="004864EF">
      <w:pPr>
        <w:ind w:firstLine="400"/>
        <w:jc w:val="both"/>
      </w:pPr>
      <w:r>
        <w:rPr>
          <w:rStyle w:val="s0"/>
        </w:rPr>
        <w:t xml:space="preserve">23) </w:t>
      </w:r>
      <w:hyperlink r:id="rId30" w:anchor="sub_id=2620000" w:history="1">
        <w:r>
          <w:rPr>
            <w:rStyle w:val="a3"/>
          </w:rPr>
          <w:t>262-баптың</w:t>
        </w:r>
      </w:hyperlink>
      <w:r>
        <w:rPr>
          <w:rStyle w:val="s0"/>
        </w:rPr>
        <w:t xml:space="preserve"> 8 және 11-тармақтары мынадай редакцияда жазылсын:</w:t>
      </w:r>
    </w:p>
    <w:p w:rsidR="00000000" w:rsidRDefault="004864EF">
      <w:pPr>
        <w:ind w:firstLine="400"/>
        <w:jc w:val="both"/>
      </w:pPr>
      <w:r>
        <w:rPr>
          <w:rStyle w:val="s0"/>
        </w:rPr>
        <w:t>«8. Каспий теңізінің солтүстік бөлігіндегі мемлекеттік қорық аймағы шегінде, ластанбаған немесе тазартылған сарқынды сулардың шектеулі тізбесін, оның ішінде салқындату және өрт сөндір</w:t>
      </w:r>
      <w:r>
        <w:rPr>
          <w:rStyle w:val="s0"/>
        </w:rPr>
        <w:t xml:space="preserve">у жүйелерінің сулары мен қоршаған ортаны қорғау, су қорын пайдалану мен қорғау саласындағы уәкілетті мемлекеттік органдардың, сондай-ақ халықтың санитариялық-эпидемиологиялық саламаттылығы саласындағы мемлекеттік органның рұқсаты бойынша төгілетін балласт </w:t>
      </w:r>
      <w:r>
        <w:rPr>
          <w:rStyle w:val="s0"/>
        </w:rPr>
        <w:t xml:space="preserve">суларды қоспағанда, сарқынды суларды төгуге және қалдықтарды тастауға тыйым салынады. Судың бақылау жақтауы шегінен тыс төгілуі нәтижесіндегі температурасы соңғы үш жыл ішіндегі төгу кезеңіндегі орташа айлық су температурасымен салыстырғанда бес градустан </w:t>
      </w:r>
      <w:r>
        <w:rPr>
          <w:rStyle w:val="s0"/>
        </w:rPr>
        <w:t>жоғары көтерілмеуге тиіс.»;</w:t>
      </w:r>
    </w:p>
    <w:p w:rsidR="00000000" w:rsidRDefault="004864EF">
      <w:pPr>
        <w:ind w:firstLine="400"/>
        <w:jc w:val="both"/>
      </w:pPr>
      <w:r>
        <w:rPr>
          <w:rStyle w:val="s0"/>
        </w:rPr>
        <w:t>«11. Теңіздегі өндірістік (бұрғылау, өндіру, пайдалану) объектілер және оларға қызмет көрсететін кемелер сарқынды суларды тазарту мен залалсыздандыруға немесе сарқынды суларды жинауға, сақтауға және кейіннен арнаулы кемелерге не</w:t>
      </w:r>
      <w:r>
        <w:rPr>
          <w:rStyle w:val="s0"/>
        </w:rPr>
        <w:t>месе жағалаудағы қабылдау құрылғыларына беруге арналған қондырғымен жабдықталуға тиіс. Қоқысты жинау немесе өңдеу (ұнтақтау немесе сығымдау) үшін тиісті құрылғылар көзделуге тиіс. Ең озық қолжетімді технологияларды пайдалану кезінде және жобалау құжаттамас</w:t>
      </w:r>
      <w:r>
        <w:rPr>
          <w:rStyle w:val="s0"/>
        </w:rPr>
        <w:t>ына мемлекеттік экологиялық сараптаманың оң қорытындысы бар болғанда медициналық және тамақ қалдықтарын инсинерациялауға жол беріледі.»;</w:t>
      </w:r>
    </w:p>
    <w:p w:rsidR="00000000" w:rsidRDefault="004864EF">
      <w:pPr>
        <w:ind w:firstLine="400"/>
        <w:jc w:val="both"/>
      </w:pPr>
      <w:r>
        <w:rPr>
          <w:rStyle w:val="s0"/>
        </w:rPr>
        <w:t xml:space="preserve">24) </w:t>
      </w:r>
      <w:hyperlink r:id="rId31" w:anchor="sub_id=2640000" w:history="1">
        <w:r>
          <w:rPr>
            <w:rStyle w:val="a3"/>
          </w:rPr>
          <w:t>264-баптың</w:t>
        </w:r>
      </w:hyperlink>
      <w:r>
        <w:rPr>
          <w:rStyle w:val="s0"/>
        </w:rPr>
        <w:t xml:space="preserve"> 6-тармағы мынадай р</w:t>
      </w:r>
      <w:r>
        <w:rPr>
          <w:rStyle w:val="s0"/>
        </w:rPr>
        <w:t>едакцияда жазылсын:</w:t>
      </w:r>
    </w:p>
    <w:p w:rsidR="00000000" w:rsidRDefault="004864EF">
      <w:pPr>
        <w:ind w:firstLine="400"/>
        <w:jc w:val="both"/>
      </w:pPr>
      <w:r>
        <w:rPr>
          <w:rStyle w:val="s0"/>
        </w:rPr>
        <w:t>«6. Жер қойнауын пайдаланушы мұнай операцияларын жүргізу кезінде авариялық төгілулердің алдын алу, оларды оқшаулау және жою жөніндегі іс-шараларды қамтамасыз етуге тиіс.»;</w:t>
      </w:r>
    </w:p>
    <w:p w:rsidR="00000000" w:rsidRDefault="004864EF">
      <w:pPr>
        <w:ind w:firstLine="400"/>
        <w:jc w:val="both"/>
      </w:pPr>
      <w:r>
        <w:rPr>
          <w:rStyle w:val="s0"/>
        </w:rPr>
        <w:t xml:space="preserve">25) </w:t>
      </w:r>
      <w:hyperlink r:id="rId32" w:anchor="sub_id=2930000" w:history="1">
        <w:r>
          <w:rPr>
            <w:rStyle w:val="a3"/>
          </w:rPr>
          <w:t>293-баптың</w:t>
        </w:r>
      </w:hyperlink>
      <w:r>
        <w:rPr>
          <w:rStyle w:val="s0"/>
        </w:rPr>
        <w:t xml:space="preserve"> 5-тармағының бірінші бөлігі мынадай редакцияда жазылсын:</w:t>
      </w:r>
    </w:p>
    <w:p w:rsidR="00000000" w:rsidRDefault="004864EF">
      <w:pPr>
        <w:ind w:firstLine="400"/>
        <w:jc w:val="both"/>
      </w:pPr>
      <w:r>
        <w:rPr>
          <w:rStyle w:val="s0"/>
        </w:rPr>
        <w:t>«5. Қауіпті қалдықтарды арнайы жабдықталған орындарға, оның ішінде мемлекеттік экологиялық сараптаманың қорытындысы және жер қойнауын пайдалану саласындағы уәкілет</w:t>
      </w:r>
      <w:r>
        <w:rPr>
          <w:rStyle w:val="s0"/>
        </w:rPr>
        <w:t>ті органмен келісу болған кезде шахталардың, кеніштердің және көліктік еңістердің суланбаған жерасты тау-кен қазбаларында орналастыруға рұқсат етіледі. Қауіпті қалдықтарды орналастыру үшін бөлінген аумақта қауіпті қалдықтармен жұмыс істеуге байланысты емес</w:t>
      </w:r>
      <w:r>
        <w:rPr>
          <w:rStyle w:val="s0"/>
        </w:rPr>
        <w:t xml:space="preserve"> басқа да қызмет түрлерін жүзеге асыруға тыйым салынады.»;</w:t>
      </w:r>
    </w:p>
    <w:p w:rsidR="00000000" w:rsidRDefault="004864EF">
      <w:pPr>
        <w:ind w:firstLine="400"/>
        <w:jc w:val="both"/>
      </w:pPr>
      <w:r>
        <w:rPr>
          <w:rStyle w:val="s0"/>
        </w:rPr>
        <w:t xml:space="preserve">26) </w:t>
      </w:r>
      <w:hyperlink r:id="rId33" w:anchor="sub_id=2960000" w:history="1">
        <w:r>
          <w:rPr>
            <w:rStyle w:val="a3"/>
          </w:rPr>
          <w:t>296-баптың</w:t>
        </w:r>
      </w:hyperlink>
      <w:r>
        <w:rPr>
          <w:rStyle w:val="s0"/>
        </w:rPr>
        <w:t xml:space="preserve"> 5-тармағы алып тасталсын;</w:t>
      </w:r>
    </w:p>
    <w:p w:rsidR="00000000" w:rsidRDefault="004864EF">
      <w:pPr>
        <w:ind w:firstLine="400"/>
        <w:jc w:val="both"/>
      </w:pPr>
      <w:r>
        <w:rPr>
          <w:rStyle w:val="s0"/>
        </w:rPr>
        <w:t xml:space="preserve">27) </w:t>
      </w:r>
      <w:hyperlink r:id="rId34" w:anchor="sub_id=3030000" w:history="1">
        <w:r>
          <w:rPr>
            <w:rStyle w:val="a3"/>
          </w:rPr>
          <w:t>303-баптың</w:t>
        </w:r>
      </w:hyperlink>
      <w:r>
        <w:rPr>
          <w:rStyle w:val="s0"/>
        </w:rPr>
        <w:t xml:space="preserve"> 1-тармағының 2) тармақшасы мынадай редакцияда жазылсын:</w:t>
      </w:r>
    </w:p>
    <w:p w:rsidR="00000000" w:rsidRDefault="004864EF">
      <w:pPr>
        <w:ind w:firstLine="400"/>
        <w:jc w:val="both"/>
      </w:pPr>
      <w:r>
        <w:rPr>
          <w:rStyle w:val="s0"/>
        </w:rPr>
        <w:t>«2) жерасты, жерүсті суларының және олардың су қорғау аймақтары мен белдеулерінің немесе ерекше қорғалат</w:t>
      </w:r>
      <w:r>
        <w:rPr>
          <w:rStyle w:val="s0"/>
        </w:rPr>
        <w:t>ын табиғи аумақтардың болуына;»;</w:t>
      </w:r>
    </w:p>
    <w:p w:rsidR="00000000" w:rsidRDefault="004864EF">
      <w:pPr>
        <w:ind w:firstLine="400"/>
        <w:jc w:val="both"/>
      </w:pPr>
      <w:r>
        <w:rPr>
          <w:rStyle w:val="s0"/>
        </w:rPr>
        <w:t xml:space="preserve">28) </w:t>
      </w:r>
      <w:hyperlink r:id="rId35" w:anchor="sub_id=3210000" w:history="1">
        <w:r>
          <w:rPr>
            <w:rStyle w:val="a3"/>
          </w:rPr>
          <w:t>321-бапта</w:t>
        </w:r>
      </w:hyperlink>
      <w:r>
        <w:rPr>
          <w:rStyle w:val="s0"/>
        </w:rPr>
        <w:t>:</w:t>
      </w:r>
    </w:p>
    <w:p w:rsidR="00000000" w:rsidRDefault="004864EF">
      <w:pPr>
        <w:ind w:firstLine="400"/>
        <w:jc w:val="both"/>
      </w:pPr>
      <w:r>
        <w:rPr>
          <w:rStyle w:val="s0"/>
        </w:rPr>
        <w:t>2-тармақтың 3) және 4) тармақшалары мынадай редакцияда жазылсын:</w:t>
      </w:r>
    </w:p>
    <w:p w:rsidR="00000000" w:rsidRDefault="004864EF">
      <w:pPr>
        <w:ind w:firstLine="400"/>
        <w:jc w:val="both"/>
      </w:pPr>
      <w:r>
        <w:rPr>
          <w:rStyle w:val="s0"/>
        </w:rPr>
        <w:t>«3) өз бетінше эмиссиялардың;</w:t>
      </w:r>
    </w:p>
    <w:p w:rsidR="00000000" w:rsidRDefault="004864EF">
      <w:pPr>
        <w:ind w:firstLine="400"/>
        <w:jc w:val="both"/>
      </w:pPr>
      <w:r>
        <w:rPr>
          <w:rStyle w:val="s0"/>
        </w:rPr>
        <w:t>4) нормативтен тыс эмиссияла</w:t>
      </w:r>
      <w:r>
        <w:rPr>
          <w:rStyle w:val="s0"/>
        </w:rPr>
        <w:t>рдың салдарынан қоршаған ортаға, азаматтардың денсаулығына, жеке және заңды тұлғалардың, мемлекеттің мүлкіне келтірілген залал өтелуге тиіс.»;</w:t>
      </w:r>
    </w:p>
    <w:p w:rsidR="00000000" w:rsidRDefault="004864EF">
      <w:pPr>
        <w:ind w:firstLine="400"/>
        <w:jc w:val="both"/>
      </w:pPr>
      <w:r>
        <w:rPr>
          <w:rStyle w:val="s0"/>
        </w:rPr>
        <w:t>мынадай мазмұндағы 9-тармақпен толықтырылсын:</w:t>
      </w:r>
    </w:p>
    <w:p w:rsidR="00000000" w:rsidRDefault="004864EF">
      <w:pPr>
        <w:ind w:firstLine="400"/>
        <w:jc w:val="both"/>
      </w:pPr>
      <w:r>
        <w:rPr>
          <w:rStyle w:val="s0"/>
        </w:rPr>
        <w:t>«9. Табиғат пайдаланушы мемлекеттік экологиялық сараптамаға ұсынған және шекті жол берілетін эмиссиялар нормативтерінен асып кетуіне әкелмейтін, ілеспе газды қайта өңдеуді дамыту бағдарламаларынан, сондай-ақ жобалау құжаттамасынан және қоршаған ортаға эмис</w:t>
      </w:r>
      <w:r>
        <w:rPr>
          <w:rStyle w:val="s0"/>
        </w:rPr>
        <w:t>сиялар нормативтерінің жобаларынан ауытқу жағдайлары, оның ішінде газды жағу сценарийлерінің және (немесе) кестелерiнің өзгеруі өз бетінше және нормативтен тыс эмиссиялар ретінде қаралмайды.».</w:t>
      </w:r>
    </w:p>
    <w:p w:rsidR="00000000" w:rsidRDefault="004864EF">
      <w:pPr>
        <w:ind w:firstLine="400"/>
        <w:jc w:val="both"/>
      </w:pPr>
      <w:r>
        <w:rPr>
          <w:rStyle w:val="s0"/>
        </w:rPr>
        <w:t xml:space="preserve">2. «Жер қойнауы және жер қойнауын пайдалану туралы» 2010 жылғы </w:t>
      </w:r>
      <w:r>
        <w:rPr>
          <w:rStyle w:val="s0"/>
        </w:rPr>
        <w:t xml:space="preserve">24 маусымдағы Қазақстан Республикасының </w:t>
      </w:r>
      <w:hyperlink r:id="rId36" w:history="1">
        <w:r>
          <w:rPr>
            <w:rStyle w:val="a3"/>
          </w:rPr>
          <w:t>Заңына</w:t>
        </w:r>
      </w:hyperlink>
      <w:r>
        <w:rPr>
          <w:rStyle w:val="s0"/>
        </w:rPr>
        <w:t xml:space="preserve"> (Қазақстан Республикасы Парламентінің Жаршысы, 2010 ж., № 12, 60-құжат; 2011 ж., № 1, 2-құжат; № 11, 102-құжат; № 12, 111-құжат; 2012 ж., № 2, 1</w:t>
      </w:r>
      <w:r>
        <w:rPr>
          <w:rStyle w:val="s0"/>
        </w:rPr>
        <w:t xml:space="preserve">1, 14-құжаттар; № 3, 21-құжат; № 4, 30-құжат; № 6, 46-құжат; № 8, 64-құжат; № 11, 80-құжат; № 15, 97-құжат; № 23-24, 125-құжат; 2013 ж., № 9, 51-құжат; № 14, 75-құжат; № 15, 81-құжат; 2014 ж., № 4-5, 24-құжат; № 7, 37-құжат; № 10, 52-құжат; № 19-I, 19-II, </w:t>
      </w:r>
      <w:r>
        <w:rPr>
          <w:rStyle w:val="s0"/>
        </w:rPr>
        <w:t>96-құжат; № 21, 122-құжат; № 24, 145-құжат; 2015 ж., № 8, 45-құжат; № 11, 52, 57-құжаттар; № 19-II, 102-құжат; № 20-IV, 113-құжат; 2016 ж., № 2, 9-құжат):</w:t>
      </w:r>
    </w:p>
    <w:p w:rsidR="00000000" w:rsidRDefault="004864EF">
      <w:pPr>
        <w:ind w:firstLine="400"/>
        <w:jc w:val="both"/>
      </w:pPr>
      <w:r>
        <w:rPr>
          <w:rStyle w:val="s0"/>
        </w:rPr>
        <w:t xml:space="preserve">1) </w:t>
      </w:r>
      <w:hyperlink r:id="rId37" w:anchor="sub_id=10000" w:history="1">
        <w:r>
          <w:rPr>
            <w:rStyle w:val="a3"/>
          </w:rPr>
          <w:t>1-баптың</w:t>
        </w:r>
      </w:hyperlink>
      <w:r>
        <w:rPr>
          <w:rStyle w:val="s0"/>
        </w:rPr>
        <w:t xml:space="preserve"> 7) тар</w:t>
      </w:r>
      <w:r>
        <w:rPr>
          <w:rStyle w:val="s0"/>
        </w:rPr>
        <w:t>мақшасы мынадай редакцияда жазылсын:</w:t>
      </w:r>
    </w:p>
    <w:p w:rsidR="00000000" w:rsidRDefault="004864EF">
      <w:pPr>
        <w:ind w:firstLine="400"/>
        <w:jc w:val="both"/>
      </w:pPr>
      <w:r>
        <w:rPr>
          <w:rStyle w:val="s0"/>
        </w:rPr>
        <w:t>«7) газды технологиялық тұрғыдан еріксіз жағу - технологиялық жабдықты қосу-жөнге келтіру, пайдалану, техникалық қызмет көрсету мен жөндеу кезінде, сондай-ақ технологиялық жабдықтың жұмысындағы технологиялық іркілістер,</w:t>
      </w:r>
      <w:r>
        <w:rPr>
          <w:rStyle w:val="s0"/>
        </w:rPr>
        <w:t xml:space="preserve"> істен шығу мен ауытқулар кезінде оны қайта өңдеудің және (немесе) кәдеге жаратудың техникалық мүмкіндігінің болмауына байланысты газды қайта өңдеудің технологиялық процестері кезінде ілеспе және (немесе) табиғи газды жағу;»;</w:t>
      </w:r>
    </w:p>
    <w:p w:rsidR="00000000" w:rsidRDefault="004864EF">
      <w:pPr>
        <w:ind w:firstLine="400"/>
        <w:jc w:val="both"/>
      </w:pPr>
      <w:r>
        <w:rPr>
          <w:rStyle w:val="s0"/>
        </w:rPr>
        <w:t xml:space="preserve">2) </w:t>
      </w:r>
      <w:hyperlink r:id="rId38" w:anchor="sub_id=250000" w:history="1">
        <w:r>
          <w:rPr>
            <w:rStyle w:val="a3"/>
          </w:rPr>
          <w:t>25-баптың</w:t>
        </w:r>
      </w:hyperlink>
      <w:r>
        <w:rPr>
          <w:rStyle w:val="s0"/>
        </w:rPr>
        <w:t xml:space="preserve"> 7) тармақшасы алып тасталсын;</w:t>
      </w:r>
    </w:p>
    <w:p w:rsidR="00000000" w:rsidRDefault="004864EF">
      <w:pPr>
        <w:ind w:firstLine="400"/>
        <w:jc w:val="both"/>
      </w:pPr>
      <w:r>
        <w:rPr>
          <w:rStyle w:val="s0"/>
        </w:rPr>
        <w:t xml:space="preserve">3) </w:t>
      </w:r>
      <w:hyperlink r:id="rId39" w:anchor="sub_id=320000" w:history="1">
        <w:r>
          <w:rPr>
            <w:rStyle w:val="a3"/>
          </w:rPr>
          <w:t>32-баптың</w:t>
        </w:r>
      </w:hyperlink>
      <w:r>
        <w:rPr>
          <w:rStyle w:val="s0"/>
        </w:rPr>
        <w:t xml:space="preserve"> 1-тармағы мынадай редакцияда жазылсын:</w:t>
      </w:r>
    </w:p>
    <w:p w:rsidR="00000000" w:rsidRDefault="004864EF">
      <w:pPr>
        <w:ind w:firstLine="400"/>
        <w:jc w:val="both"/>
      </w:pPr>
      <w:r>
        <w:rPr>
          <w:rStyle w:val="s0"/>
        </w:rPr>
        <w:t>«1. Қазақстан Республик</w:t>
      </w:r>
      <w:r>
        <w:rPr>
          <w:rStyle w:val="s0"/>
        </w:rPr>
        <w:t>асы аумағының шекараларындағы жер қойнауы учаскелері мемлекеттік меншік болып табылады. Мұндай учаскелер, сондай-ақ Қазақстан Республикасы құрылықтық қайраңының учаскелері осы Заңда белгіленген тәртіппен жер қойнауын пайдалану жөніндегі операцияларды жүргі</w:t>
      </w:r>
      <w:r>
        <w:rPr>
          <w:rStyle w:val="s0"/>
        </w:rPr>
        <w:t>зу үшін беріледі.»;</w:t>
      </w:r>
    </w:p>
    <w:p w:rsidR="00000000" w:rsidRDefault="004864EF">
      <w:pPr>
        <w:ind w:firstLine="400"/>
        <w:jc w:val="both"/>
      </w:pPr>
      <w:r>
        <w:rPr>
          <w:rStyle w:val="s0"/>
        </w:rPr>
        <w:t xml:space="preserve">4) </w:t>
      </w:r>
      <w:hyperlink r:id="rId40" w:anchor="sub_id=850000" w:history="1">
        <w:r>
          <w:rPr>
            <w:rStyle w:val="a3"/>
          </w:rPr>
          <w:t>85-бапта</w:t>
        </w:r>
      </w:hyperlink>
      <w:r>
        <w:rPr>
          <w:rStyle w:val="s0"/>
        </w:rPr>
        <w:t>:</w:t>
      </w:r>
    </w:p>
    <w:p w:rsidR="00000000" w:rsidRDefault="004864EF">
      <w:pPr>
        <w:ind w:firstLine="400"/>
        <w:jc w:val="both"/>
      </w:pPr>
      <w:r>
        <w:rPr>
          <w:rStyle w:val="s0"/>
        </w:rPr>
        <w:t>1-тармақтың 3) тармақшасы мынадай редакцияда жазылсын:</w:t>
      </w:r>
    </w:p>
    <w:p w:rsidR="00000000" w:rsidRDefault="004864EF">
      <w:pPr>
        <w:ind w:firstLine="400"/>
        <w:jc w:val="both"/>
      </w:pPr>
      <w:r>
        <w:rPr>
          <w:rStyle w:val="s0"/>
        </w:rPr>
        <w:t>«3) газды технологиялық тұрғыдан еріксіз жағу кезінде ілеспе және (немесе) табиғи га</w:t>
      </w:r>
      <w:r>
        <w:rPr>
          <w:rStyle w:val="s0"/>
        </w:rPr>
        <w:t>зды алау етіп жағуға тыйым салынады.»;</w:t>
      </w:r>
    </w:p>
    <w:p w:rsidR="00000000" w:rsidRDefault="004864EF">
      <w:pPr>
        <w:ind w:firstLine="400"/>
        <w:jc w:val="both"/>
      </w:pPr>
      <w:r>
        <w:rPr>
          <w:rStyle w:val="s0"/>
        </w:rPr>
        <w:t>2-тармақтың бірінші бөлігі мынадай редакцияда жазылсын:</w:t>
      </w:r>
    </w:p>
    <w:p w:rsidR="00000000" w:rsidRDefault="004864EF">
      <w:pPr>
        <w:ind w:firstLine="400"/>
        <w:jc w:val="both"/>
      </w:pPr>
      <w:r>
        <w:rPr>
          <w:rStyle w:val="s0"/>
        </w:rPr>
        <w:t>«2. Осы баптың 1-тармағының 1) тармақшасында көзделген жағдайларда ілеспе және (немесе) табиғи газды алау етіп жағуға рұқсатсыз жол беріледі.»;</w:t>
      </w:r>
    </w:p>
    <w:p w:rsidR="00000000" w:rsidRDefault="004864EF">
      <w:pPr>
        <w:ind w:firstLine="400"/>
        <w:jc w:val="both"/>
      </w:pPr>
      <w:r>
        <w:rPr>
          <w:rStyle w:val="s0"/>
        </w:rPr>
        <w:t>мынадай мазмұндағ</w:t>
      </w:r>
      <w:r>
        <w:rPr>
          <w:rStyle w:val="s0"/>
        </w:rPr>
        <w:t>ы 5-1-тармақпен толықтырылсын:</w:t>
      </w:r>
    </w:p>
    <w:p w:rsidR="00000000" w:rsidRDefault="004864EF">
      <w:pPr>
        <w:ind w:firstLine="400"/>
        <w:jc w:val="both"/>
      </w:pPr>
      <w:r>
        <w:rPr>
          <w:rStyle w:val="s0"/>
        </w:rPr>
        <w:t>«5-1. Технологиялық жабдықтың жұмысында технологиялық іркілістер, істен шығулар мен ауытқулар болған жағдайларда, жер қойнауын пайдаланушы тергеп-тексеру жүргізуге және мұнай және газ саласындағы уәкілетті органдарға технолог</w:t>
      </w:r>
      <w:r>
        <w:rPr>
          <w:rStyle w:val="s0"/>
        </w:rPr>
        <w:t>иялық іркілістердің, істен шығулар мен ауытқулардың себептерін көрсете отырып, тоқсан сайынғы есептерді беруге міндетті.»;</w:t>
      </w:r>
    </w:p>
    <w:p w:rsidR="00000000" w:rsidRDefault="004864EF">
      <w:pPr>
        <w:ind w:firstLine="400"/>
        <w:jc w:val="both"/>
      </w:pPr>
      <w:r>
        <w:rPr>
          <w:rStyle w:val="s0"/>
        </w:rPr>
        <w:t xml:space="preserve">5) </w:t>
      </w:r>
      <w:hyperlink r:id="rId41" w:anchor="sub_id=860000" w:history="1">
        <w:r>
          <w:rPr>
            <w:rStyle w:val="a3"/>
          </w:rPr>
          <w:t>86-баптың</w:t>
        </w:r>
      </w:hyperlink>
      <w:r>
        <w:rPr>
          <w:rStyle w:val="s0"/>
        </w:rPr>
        <w:t xml:space="preserve"> 8-тармағы мынадай редакцияда жазылсы</w:t>
      </w:r>
      <w:r>
        <w:rPr>
          <w:rStyle w:val="s0"/>
        </w:rPr>
        <w:t>н:</w:t>
      </w:r>
    </w:p>
    <w:p w:rsidR="00000000" w:rsidRDefault="004864EF">
      <w:pPr>
        <w:ind w:firstLine="400"/>
        <w:jc w:val="both"/>
      </w:pPr>
      <w:r>
        <w:rPr>
          <w:rStyle w:val="s0"/>
        </w:rPr>
        <w:t>«8. Жер қойнауын пайдаланушылар мұнай және газ саласындағы уәкілетті органның бекітуіне және жер қойнауын зерттеу мен пайдалану жөніндегі уәкілетті органмен келісуге жататын, ілеспе газды қайта өңдеуді дамыту бағдарламаларын көздеуге міндетті, олар ілес</w:t>
      </w:r>
      <w:r>
        <w:rPr>
          <w:rStyle w:val="s0"/>
        </w:rPr>
        <w:t>пе газды жағу немесе қатқа кері айдау (кәдеге жарату) көлемдерін қысқарту арқылы ілеспе газды ұтымды пайдалану және оның қоршаған ортаға зиянды әсерін төмендету мақсатында әр үш жыл сайын жаңартылып отырылуға тиіс.</w:t>
      </w:r>
    </w:p>
    <w:p w:rsidR="00000000" w:rsidRDefault="004864EF">
      <w:pPr>
        <w:ind w:firstLine="400"/>
        <w:jc w:val="both"/>
      </w:pPr>
      <w:r>
        <w:rPr>
          <w:rStyle w:val="s0"/>
        </w:rPr>
        <w:t>Жер қойнауын пайдаланушы бағдарламалардың</w:t>
      </w:r>
      <w:r>
        <w:rPr>
          <w:rStyle w:val="s0"/>
        </w:rPr>
        <w:t xml:space="preserve"> орындалуы туралы есептерді мұнай және газ саласындағы және жер қойнауын зерттеу мен пайдалану жөніндегі уәкілетті органдарға жыл сайын жіберуге тиіс.».</w:t>
      </w:r>
    </w:p>
    <w:p w:rsidR="00000000" w:rsidRDefault="004864EF">
      <w:pPr>
        <w:ind w:firstLine="400"/>
        <w:jc w:val="both"/>
      </w:pPr>
      <w:r>
        <w:rPr>
          <w:rStyle w:val="s0"/>
        </w:rPr>
        <w:t>3. «Қазақстан Республикасының Мемлекеттік шекарасы туралы» 2013 жылғы 16 қаңтардағы Қазақстан Республик</w:t>
      </w:r>
      <w:r>
        <w:rPr>
          <w:rStyle w:val="s0"/>
        </w:rPr>
        <w:t xml:space="preserve">асының </w:t>
      </w:r>
      <w:hyperlink r:id="rId42" w:history="1">
        <w:r>
          <w:rPr>
            <w:rStyle w:val="a3"/>
          </w:rPr>
          <w:t>Заңына</w:t>
        </w:r>
      </w:hyperlink>
      <w:r>
        <w:rPr>
          <w:rStyle w:val="s0"/>
        </w:rPr>
        <w:t xml:space="preserve"> </w:t>
      </w:r>
      <w:r>
        <w:rPr>
          <w:rStyle w:val="s0"/>
        </w:rPr>
        <w:t>(Қазақстан Республикасы Парламентінің Жаршысы, 2013 ж., № 2, 9-құжат; № 15, 81-құжат; 2014 ж., № 7, 37-құжат; № 21, 122, 123-құжаттар; № 22, 131-құжат; 2015 ж., № 1, 2-құжат; № 20-IV, 113-құжат):</w:t>
      </w:r>
    </w:p>
    <w:p w:rsidR="00000000" w:rsidRDefault="004864EF">
      <w:pPr>
        <w:ind w:firstLine="400"/>
        <w:jc w:val="both"/>
      </w:pPr>
      <w:r>
        <w:rPr>
          <w:rStyle w:val="s0"/>
        </w:rPr>
        <w:t>1) мынадай мазмұндағы 16-1-баппен толықтырылсын:</w:t>
      </w:r>
    </w:p>
    <w:p w:rsidR="00000000" w:rsidRDefault="004864EF">
      <w:pPr>
        <w:ind w:firstLine="400"/>
        <w:jc w:val="both"/>
      </w:pPr>
      <w:r>
        <w:rPr>
          <w:rStyle w:val="s0"/>
        </w:rPr>
        <w:t xml:space="preserve">«16-1-бап. </w:t>
      </w:r>
      <w:r>
        <w:rPr>
          <w:rStyle w:val="s0"/>
        </w:rPr>
        <w:t>Жер қойнауын пайдалану жөніндегі операцияларға тартылатын қазақстандық және шетелдік кемелердің</w:t>
      </w:r>
    </w:p>
    <w:p w:rsidR="00000000" w:rsidRDefault="004864EF">
      <w:pPr>
        <w:ind w:firstLine="400"/>
        <w:jc w:val="both"/>
      </w:pPr>
      <w:r>
        <w:rPr>
          <w:rStyle w:val="s0"/>
        </w:rPr>
        <w:t>Мемлекеттік шекараны бірнеше мәрте кесіп өту құқығы</w:t>
      </w:r>
    </w:p>
    <w:p w:rsidR="00000000" w:rsidRDefault="004864EF">
      <w:pPr>
        <w:ind w:firstLine="400"/>
        <w:jc w:val="both"/>
      </w:pPr>
      <w:r>
        <w:rPr>
          <w:rStyle w:val="s0"/>
        </w:rPr>
        <w:t>1. Құрылықтық қайраңда жер қойнауын мемлекеттік геологиялық зерттеу жөніндегі жұмыстарды орындау, құрылықтық</w:t>
      </w:r>
      <w:r>
        <w:rPr>
          <w:rStyle w:val="s0"/>
        </w:rPr>
        <w:t xml:space="preserve"> қайраңның табиғи ресурстарын барлау және өндіру, қалқымалы бұрғылау қондырғыларының жұмыс істеуін қамтамасыз ету мақсатында, сондай-ақ жасанды аралдарды, қондырғылар мен құрылыстарды, оның ішінде құрылықтық қайраңда стационарлық теңіз платформаларын құру,</w:t>
      </w:r>
      <w:r>
        <w:rPr>
          <w:rStyle w:val="s0"/>
        </w:rPr>
        <w:t xml:space="preserve"> пайдалану және қолдану мақсатында, кейіннен Қазақстан Республикасының порттарына, теңіз терминалдарына немесе айлақтық құрылыстарына келе отырып, Қазақстан Республикасының порттарынан, теңіз терминалдарынан немесе айлақтық құрылыстарынан құрылықтық қайраң</w:t>
      </w:r>
      <w:r>
        <w:rPr>
          <w:rStyle w:val="s0"/>
        </w:rPr>
        <w:t xml:space="preserve"> үстіндегі су кеңістігіне шығатын, Қазақстан Республикасының Мемлекеттік Туын көтеріп жүзуге құқығы бар қазақстандық және шетелдік кемелер Қазақстан Республикасы Ұлттық қауiпсiздiк комитетiнің Шекара қызметi рұқсатының негізінде шекаралық, кедендік бақылау</w:t>
      </w:r>
      <w:r>
        <w:rPr>
          <w:rStyle w:val="s0"/>
        </w:rPr>
        <w:t>дан (кемелердің келуімен немесе кетуімен байланысты кедендік операцияларды жүргізу бөлігінде) және бақылаудың өзге де түрлерінен өтпей, Мемлекеттік шекараны бірнеше мәрте кесіп өте алады.».</w:t>
      </w:r>
    </w:p>
    <w:p w:rsidR="00000000" w:rsidRDefault="004864EF">
      <w:pPr>
        <w:ind w:firstLine="400"/>
        <w:jc w:val="both"/>
      </w:pPr>
      <w:r>
        <w:rPr>
          <w:rStyle w:val="s0"/>
        </w:rPr>
        <w:t xml:space="preserve">2. Осы баптың 1-тармағында көрсетілген қазақстандық және шетелдік </w:t>
      </w:r>
      <w:r>
        <w:rPr>
          <w:rStyle w:val="s0"/>
        </w:rPr>
        <w:t>кемелерге:</w:t>
      </w:r>
    </w:p>
    <w:p w:rsidR="00000000" w:rsidRDefault="004864EF">
      <w:pPr>
        <w:ind w:firstLine="400"/>
        <w:jc w:val="both"/>
      </w:pPr>
      <w:r>
        <w:rPr>
          <w:rStyle w:val="s0"/>
        </w:rPr>
        <w:t>1) шет мемлекеттің аумақтық суларына (теңізіне), шет мемлекеттің ішкі суларына, шетелдік порттарға кіруге;</w:t>
      </w:r>
    </w:p>
    <w:p w:rsidR="00000000" w:rsidRDefault="004864EF">
      <w:pPr>
        <w:ind w:firstLine="400"/>
        <w:jc w:val="both"/>
      </w:pPr>
      <w:r>
        <w:rPr>
          <w:rStyle w:val="s0"/>
        </w:rPr>
        <w:t>2) адамдар мен кемелерді құтқару қажеттігінен немесе басқа да төтенше жағдайлардан туындаған, кеменің капитаны бұл туралы Қазақстан Респуб</w:t>
      </w:r>
      <w:r>
        <w:rPr>
          <w:rStyle w:val="s0"/>
        </w:rPr>
        <w:t>ликасы Ұлттық қауіпсіздік комитетінің Шекара қызметін дереу хабардар ететін кездерді қоспағанда, Қазақстан Республикасының аумағынан кеткен кезде оларға қатысты шекаралық бақылау жүзеге асырылған, сондай-ақ Қазақстан Республикасының аумағына келген кезде ш</w:t>
      </w:r>
      <w:r>
        <w:rPr>
          <w:rStyle w:val="s0"/>
        </w:rPr>
        <w:t>екаралық бақылаудан өтпеген адамдарды шетелдік және қазақстандық кемелерден түсіруге (оларға отырғызуға), кез келген жүктер мен тауарларды түсіруге (оларға тиеуге) тыйым салынады.</w:t>
      </w:r>
    </w:p>
    <w:p w:rsidR="00000000" w:rsidRDefault="004864EF">
      <w:pPr>
        <w:ind w:firstLine="400"/>
        <w:jc w:val="both"/>
      </w:pPr>
      <w:r>
        <w:rPr>
          <w:rStyle w:val="s0"/>
        </w:rPr>
        <w:t>3. Құрылықтық қайраңда орналасқан келісімшарт аумағындағы жер қойнауын пайда</w:t>
      </w:r>
      <w:r>
        <w:rPr>
          <w:rStyle w:val="s0"/>
        </w:rPr>
        <w:t>лану жөніндегі операцияларға тартылған қазақстандық және шетелдік теңіз кемелерінің Мемлекеттік шекараны бірнеше мәрте кесіп өтуіне рұқсат беру тәртібін, мұндай рұқсатты қолданудың кеңістіктік және уақыттық шектерін, сондай-ақ осы баптың 1-тармағында көрсе</w:t>
      </w:r>
      <w:r>
        <w:rPr>
          <w:rStyle w:val="s0"/>
        </w:rPr>
        <w:t>тілген кемелерге бақылауды жүзеге асыру тәртібін Қазақстан Республикасының Үкіметі белгілейді.»;</w:t>
      </w:r>
    </w:p>
    <w:p w:rsidR="00000000" w:rsidRDefault="004864EF">
      <w:pPr>
        <w:ind w:firstLine="400"/>
        <w:jc w:val="both"/>
      </w:pPr>
      <w:r>
        <w:rPr>
          <w:rStyle w:val="s0"/>
        </w:rPr>
        <w:t xml:space="preserve">2) </w:t>
      </w:r>
      <w:hyperlink r:id="rId43" w:anchor="sub_id=170000" w:history="1">
        <w:r>
          <w:rPr>
            <w:rStyle w:val="a3"/>
          </w:rPr>
          <w:t>17-бапта</w:t>
        </w:r>
      </w:hyperlink>
      <w:r>
        <w:rPr>
          <w:rStyle w:val="s0"/>
        </w:rPr>
        <w:t>:</w:t>
      </w:r>
    </w:p>
    <w:p w:rsidR="00000000" w:rsidRDefault="004864EF">
      <w:pPr>
        <w:ind w:firstLine="400"/>
        <w:jc w:val="both"/>
      </w:pPr>
      <w:r>
        <w:rPr>
          <w:rStyle w:val="s0"/>
        </w:rPr>
        <w:t>2-тармақ мынадай мазмұндағы екінші бөлікпен толықтырылсын:</w:t>
      </w:r>
    </w:p>
    <w:p w:rsidR="00000000" w:rsidRDefault="004864EF">
      <w:pPr>
        <w:ind w:firstLine="400"/>
        <w:jc w:val="both"/>
      </w:pPr>
      <w:r>
        <w:rPr>
          <w:rStyle w:val="s0"/>
        </w:rPr>
        <w:t>«Осы тармақтың 3) тармақшасының күші осы баптың 4-тармағында көрсетілген Мемлекеттік шекараны кесіп өту жағдайларына қолданылмайды.»;</w:t>
      </w:r>
    </w:p>
    <w:p w:rsidR="00000000" w:rsidRDefault="004864EF">
      <w:pPr>
        <w:ind w:firstLine="400"/>
        <w:jc w:val="both"/>
      </w:pPr>
      <w:r>
        <w:rPr>
          <w:rStyle w:val="s0"/>
        </w:rPr>
        <w:t>мынадай мазмұндағы 4-тармақпен толықтырылсын:</w:t>
      </w:r>
    </w:p>
    <w:p w:rsidR="00000000" w:rsidRDefault="004864EF">
      <w:pPr>
        <w:ind w:firstLine="400"/>
        <w:jc w:val="both"/>
      </w:pPr>
      <w:r>
        <w:rPr>
          <w:rStyle w:val="s0"/>
        </w:rPr>
        <w:t>«4. Құрылықтық қайраң үстіндегі су кеңістігінде орналасқан қалқымалы қонақүй</w:t>
      </w:r>
      <w:r>
        <w:rPr>
          <w:rStyle w:val="s0"/>
        </w:rPr>
        <w:t>лерді қоса алғанда, Қазақстан Республикасының аумағынан жасанды аралдарға, қондырғылар мен құрылыстарға, қалқымалы бұрғылау қондырғыларына не қалқымалы қонақүйлерді қоса алғанда, көрсетілген жасанды аралдардан, қондырғылар мен құрылыстардан, қалқымалы бұрғ</w:t>
      </w:r>
      <w:r>
        <w:rPr>
          <w:rStyle w:val="s0"/>
        </w:rPr>
        <w:t>ылау қондырғыларынан Қазақстан Республикасының аумағына адамдарды, жүктер мен тауарларды жеткізуді жүзеге асыратын қазақстандық әуе кемелері Қазақстан Республикасының Үкіметі белгілеген тәртіппен шекаралық, кедендік бақылаудан (кемелердің келуімен (кетуіме</w:t>
      </w:r>
      <w:r>
        <w:rPr>
          <w:rStyle w:val="s0"/>
        </w:rPr>
        <w:t>н) байланысты кедендік операцияларды жүргізу бөлігінде) және бақылаудың өзге де түрлерінен өтпей, Мемлекеттік шекараны бөлінген әуе дәліздерінен тыс бірнеше мәрте кесіп өте алады. Адамдарды, кемелерді құтқару қажеттілігінен не басқа да төтенше жағдайлардан</w:t>
      </w:r>
      <w:r>
        <w:rPr>
          <w:rStyle w:val="s0"/>
        </w:rPr>
        <w:t xml:space="preserve"> туындаған, қазақстандық әуе кемесінің командирі бұл туралы Қазақстан Республикасы Ұлттық қауіпсіздік комитетінің Шекара қызметін, сондай-ақ азаматтық және мемлекеттік авиация саласындағы уәкілетті органдарды дереу хабардар ететін кездерді қоспағанда, көрс</w:t>
      </w:r>
      <w:r>
        <w:rPr>
          <w:rStyle w:val="s0"/>
        </w:rPr>
        <w:t>етілген қазақстандық әуе кемелеріне шет мемлекеттердің әуе кеңістігіне ұшып кіруге, Қазақстан Республикасының аумағынан кеткен кезде шекаралық бақылаудан өткен адамдарды, сондай-ақ Қазақстан Республикасының аумағына келген кезде шекаралық бақылаудан өтпеге</w:t>
      </w:r>
      <w:r>
        <w:rPr>
          <w:rStyle w:val="s0"/>
        </w:rPr>
        <w:t>н адамдарды отырғызуға (бортқа алуға), Қазақстан Республикасының аумағынан кеткен кезде оларға қатысты шекаралық және кедендік бақылау жүзеге асырылған кемелерге (кемелерден), сондай-ақ Қазақстан Республикасының аумағына келген кезде шекаралық және кеденді</w:t>
      </w:r>
      <w:r>
        <w:rPr>
          <w:rStyle w:val="s0"/>
        </w:rPr>
        <w:t>к бақылау жүзеге асырылмаған кемелерге (кемелерден) кез келген жүктерді, тауарларды, валютаны, жануарларды тиеуге (түсіруге) тыйым салынады.</w:t>
      </w:r>
    </w:p>
    <w:p w:rsidR="00000000" w:rsidRDefault="004864EF">
      <w:pPr>
        <w:ind w:firstLine="400"/>
        <w:jc w:val="both"/>
      </w:pPr>
      <w:r>
        <w:rPr>
          <w:rStyle w:val="s0"/>
        </w:rPr>
        <w:t>Қазақстан</w:t>
      </w:r>
      <w:r>
        <w:rPr>
          <w:rStyle w:val="s0"/>
        </w:rPr>
        <w:t xml:space="preserve"> Республикасының аумағы мен құрылықтық қайраң үстіндегі су кеңістігінде орналасқан жасанды аралдар, қондыр</w:t>
      </w:r>
      <w:r>
        <w:rPr>
          <w:rStyle w:val="s0"/>
        </w:rPr>
        <w:t>ғылар</w:t>
      </w:r>
      <w:r>
        <w:rPr>
          <w:rStyle w:val="s0"/>
        </w:rPr>
        <w:t xml:space="preserve"> мен құрылыстар, қалқымалы бұрғылау қондырғылары, қалқымалы қонақүйлер арасындағы ұшуларды орындаған кезде әуе кемелерінің Қазақстан Республикасының аумағынан ұшып шығуы және Қазақстан Республикасының аумағына қонуы Қазақстан Республикасының әуеайлақт</w:t>
      </w:r>
      <w:r>
        <w:rPr>
          <w:rStyle w:val="s0"/>
        </w:rPr>
        <w:t>арынан, тікұшақ айлақтарынан және қону алаңдарынан, оның ішінде халықаралық ұшулар үшін ашылмағандарынан жүргізілуі мүмкін.»;</w:t>
      </w:r>
    </w:p>
    <w:p w:rsidR="00000000" w:rsidRDefault="004864EF">
      <w:pPr>
        <w:ind w:firstLine="400"/>
        <w:jc w:val="both"/>
      </w:pPr>
      <w:r>
        <w:rPr>
          <w:rStyle w:val="s0"/>
        </w:rPr>
        <w:t xml:space="preserve">3) </w:t>
      </w:r>
      <w:hyperlink r:id="rId44" w:anchor="sub_id=530000" w:history="1">
        <w:r>
          <w:rPr>
            <w:rStyle w:val="a3"/>
          </w:rPr>
          <w:t>53-баптың</w:t>
        </w:r>
      </w:hyperlink>
      <w:r>
        <w:rPr>
          <w:rStyle w:val="s0"/>
        </w:rPr>
        <w:t xml:space="preserve"> 3-тармағы алып тасталсын;</w:t>
      </w:r>
    </w:p>
    <w:p w:rsidR="00000000" w:rsidRDefault="004864EF">
      <w:pPr>
        <w:ind w:firstLine="400"/>
        <w:jc w:val="both"/>
      </w:pPr>
      <w:r>
        <w:rPr>
          <w:rStyle w:val="s0"/>
        </w:rPr>
        <w:t xml:space="preserve">4) </w:t>
      </w:r>
      <w:hyperlink r:id="rId45" w:anchor="sub_id=550000" w:history="1">
        <w:r>
          <w:rPr>
            <w:rStyle w:val="a3"/>
          </w:rPr>
          <w:t>55-бап</w:t>
        </w:r>
      </w:hyperlink>
      <w:r>
        <w:rPr>
          <w:rStyle w:val="s0"/>
        </w:rPr>
        <w:t xml:space="preserve"> мынадай мазмұндағы 12-1) тармақшамен толықтырылсын:</w:t>
      </w:r>
    </w:p>
    <w:p w:rsidR="00000000" w:rsidRDefault="004864EF">
      <w:pPr>
        <w:ind w:firstLine="400"/>
        <w:jc w:val="both"/>
      </w:pPr>
      <w:r>
        <w:rPr>
          <w:rStyle w:val="s0"/>
        </w:rPr>
        <w:t>«12-1) құрылықтық қайраңда орналасқан келісімшарт аумағындағы жер қойнауын пайдалану жөніндегі операцияларға тартылға</w:t>
      </w:r>
      <w:r>
        <w:rPr>
          <w:rStyle w:val="s0"/>
        </w:rPr>
        <w:t>н қазақстандық және шетелдік теңіз кемелері мен қазақстандық әуе кемелерінің Мемлекеттік шекараны бірнеше мәрте кесіп өтуіне рұқсаттар беру тәртібін, рұқсаттарды қолданудың кеңістіктік және уақыттық шектерін, сондай-ақ көрсетілген кемелерге бақылауды жүзег</w:t>
      </w:r>
      <w:r>
        <w:rPr>
          <w:rStyle w:val="s0"/>
        </w:rPr>
        <w:t>е асыру тәртібін айқындайды;»;</w:t>
      </w:r>
    </w:p>
    <w:p w:rsidR="00000000" w:rsidRDefault="004864EF">
      <w:pPr>
        <w:ind w:firstLine="400"/>
        <w:jc w:val="both"/>
      </w:pPr>
      <w:r>
        <w:rPr>
          <w:rStyle w:val="s0"/>
        </w:rPr>
        <w:t xml:space="preserve">5) </w:t>
      </w:r>
      <w:hyperlink r:id="rId46" w:anchor="sub_id=620000" w:history="1">
        <w:r>
          <w:rPr>
            <w:rStyle w:val="a3"/>
          </w:rPr>
          <w:t>62-бап</w:t>
        </w:r>
      </w:hyperlink>
      <w:r>
        <w:rPr>
          <w:rStyle w:val="s0"/>
        </w:rPr>
        <w:t xml:space="preserve"> мынадай мазмұндағы 1-1-тармақпен толықтырылсын:</w:t>
      </w:r>
    </w:p>
    <w:p w:rsidR="00000000" w:rsidRDefault="004864EF">
      <w:pPr>
        <w:ind w:firstLine="400"/>
        <w:jc w:val="both"/>
      </w:pPr>
      <w:r>
        <w:rPr>
          <w:rStyle w:val="s0"/>
        </w:rPr>
        <w:t>«1-1. Мұнай және газ саласындағы уәкілетті орган құрылықтық қайраңда орналасқан кел</w:t>
      </w:r>
      <w:r>
        <w:rPr>
          <w:rStyle w:val="s0"/>
        </w:rPr>
        <w:t>ісімшарт аумағындағы жер қойнауын пайдалану жөніндегі операцияларға тартылған қазақстандық және шетелдік теңіз кемелері мен қазақстандық әуе кемелерінің Мемлекеттік шекараны бірнеше мәрте кесіп өтуіне рұқсаттар беру тәртібін, рұқсаттарды қолданудың кеңісті</w:t>
      </w:r>
      <w:r>
        <w:rPr>
          <w:rStyle w:val="s0"/>
        </w:rPr>
        <w:t>ктік және уақыттық шектерін, сондай-ақ көрсетілген кемелерге бақылауды жүзеге асыру тәртібін әзірлейді.».</w:t>
      </w:r>
    </w:p>
    <w:p w:rsidR="00000000" w:rsidRDefault="004864EF">
      <w:pPr>
        <w:ind w:left="1200" w:hanging="800"/>
        <w:jc w:val="both"/>
      </w:pPr>
      <w:r>
        <w:rPr>
          <w:rStyle w:val="s1"/>
        </w:rPr>
        <w:t xml:space="preserve">2-бап. </w:t>
      </w:r>
      <w:r>
        <w:rPr>
          <w:rStyle w:val="s0"/>
        </w:rPr>
        <w:t xml:space="preserve">Осы Заң алғашқы ресми </w:t>
      </w:r>
      <w:hyperlink r:id="rId47" w:history="1">
        <w:r>
          <w:rPr>
            <w:rStyle w:val="a3"/>
          </w:rPr>
          <w:t>жарияланған</w:t>
        </w:r>
      </w:hyperlink>
      <w:r>
        <w:rPr>
          <w:rStyle w:val="s0"/>
        </w:rPr>
        <w:t xml:space="preserve"> күнінен кейін күнтізбелік он күн өткен соң қ</w:t>
      </w:r>
      <w:r>
        <w:rPr>
          <w:rStyle w:val="s0"/>
        </w:rPr>
        <w:t>олданысқа енгізіледі.</w:t>
      </w:r>
    </w:p>
    <w:p w:rsidR="00000000" w:rsidRDefault="004864EF">
      <w:pPr>
        <w:ind w:firstLine="400"/>
        <w:jc w:val="both"/>
      </w:pPr>
      <w:r>
        <w:rPr>
          <w:rStyle w:val="s0"/>
        </w:rPr>
        <w:t> </w:t>
      </w:r>
    </w:p>
    <w:p w:rsidR="00000000" w:rsidRDefault="004864EF">
      <w:pPr>
        <w:ind w:firstLine="400"/>
        <w:jc w:val="both"/>
      </w:pPr>
      <w:r>
        <w:rPr>
          <w:rStyle w:val="s0"/>
        </w:rPr>
        <w:t> </w:t>
      </w:r>
    </w:p>
    <w:p w:rsidR="00000000" w:rsidRDefault="004864EF">
      <w:r>
        <w:rPr>
          <w:rStyle w:val="s0"/>
          <w:b/>
          <w:bCs/>
        </w:rPr>
        <w:t>Қазақстан</w:t>
      </w:r>
      <w:r>
        <w:rPr>
          <w:rStyle w:val="s0"/>
          <w:b/>
          <w:bCs/>
        </w:rPr>
        <w:t xml:space="preserve"> Республикасының</w:t>
      </w:r>
    </w:p>
    <w:p w:rsidR="00000000" w:rsidRDefault="004864EF">
      <w:r>
        <w:rPr>
          <w:rStyle w:val="s0"/>
          <w:b/>
          <w:bCs/>
        </w:rPr>
        <w:t xml:space="preserve">            Президенті </w:t>
      </w:r>
    </w:p>
    <w:p w:rsidR="00000000" w:rsidRDefault="004864EF">
      <w:r>
        <w:rPr>
          <w:rStyle w:val="s0"/>
          <w:b/>
          <w:bCs/>
        </w:rPr>
        <w:t> </w:t>
      </w:r>
    </w:p>
    <w:p w:rsidR="00000000" w:rsidRDefault="004864EF">
      <w:r>
        <w:rPr>
          <w:rStyle w:val="s0"/>
          <w:b/>
          <w:bCs/>
        </w:rPr>
        <w:t>      Н. НАЗАРБАЕВ</w:t>
      </w:r>
    </w:p>
    <w:p w:rsidR="00000000" w:rsidRDefault="004864EF">
      <w:pPr>
        <w:ind w:firstLine="400"/>
        <w:jc w:val="both"/>
      </w:pPr>
      <w:r>
        <w:rPr>
          <w:rStyle w:val="s0"/>
        </w:rPr>
        <w:t> </w:t>
      </w:r>
    </w:p>
    <w:p w:rsidR="00000000" w:rsidRDefault="004864EF">
      <w:r>
        <w:rPr>
          <w:rStyle w:val="s0"/>
        </w:rPr>
        <w:t xml:space="preserve">Астана, Ақорда, 2015 жылғы сәуірдің 25-і. </w:t>
      </w:r>
    </w:p>
    <w:p w:rsidR="00000000" w:rsidRDefault="004864EF">
      <w:pPr>
        <w:ind w:firstLine="400"/>
        <w:jc w:val="both"/>
      </w:pPr>
      <w:r>
        <w:rPr>
          <w:rStyle w:val="s0"/>
        </w:rPr>
        <w:t>           № 505-V</w:t>
      </w:r>
    </w:p>
    <w:p w:rsidR="00000000" w:rsidRDefault="004864EF">
      <w:pPr>
        <w:ind w:firstLine="400"/>
        <w:jc w:val="both"/>
      </w:pPr>
      <w:r>
        <w:rPr>
          <w:rStyle w:val="s0"/>
        </w:rPr>
        <w:t> </w:t>
      </w:r>
    </w:p>
    <w:p w:rsidR="00000000" w:rsidRDefault="004864EF">
      <w:pPr>
        <w:ind w:firstLine="400"/>
        <w:jc w:val="both"/>
      </w:pPr>
      <w:r>
        <w:rPr>
          <w:rStyle w:val="s0"/>
        </w:rPr>
        <w:t> </w:t>
      </w:r>
    </w:p>
    <w:p w:rsidR="00000000" w:rsidRDefault="004864EF">
      <w:pPr>
        <w:ind w:firstLine="400"/>
        <w:jc w:val="both"/>
      </w:pPr>
      <w:r>
        <w:rPr>
          <w:rStyle w:val="s0"/>
        </w:rPr>
        <w:t> </w:t>
      </w:r>
    </w:p>
    <w:p w:rsidR="00000000" w:rsidRDefault="004864EF">
      <w:pPr>
        <w:ind w:firstLine="400"/>
        <w:jc w:val="both"/>
      </w:pPr>
      <w:r>
        <w:rPr>
          <w:rStyle w:val="s0"/>
        </w:rPr>
        <w:t> </w:t>
      </w:r>
    </w:p>
    <w:p w:rsidR="00000000" w:rsidRDefault="004864EF">
      <w:pPr>
        <w:ind w:firstLine="400"/>
        <w:jc w:val="both"/>
      </w:pPr>
      <w:r>
        <w:rPr>
          <w:rStyle w:val="s0"/>
        </w:rPr>
        <w:t> </w:t>
      </w:r>
    </w:p>
    <w:p w:rsidR="00000000" w:rsidRDefault="004864EF">
      <w:pPr>
        <w:ind w:firstLine="400"/>
        <w:jc w:val="both"/>
      </w:pPr>
      <w:r>
        <w:rPr>
          <w:rStyle w:val="s0"/>
        </w:rPr>
        <w:t> </w:t>
      </w:r>
    </w:p>
    <w:p w:rsidR="00000000" w:rsidRDefault="004864EF">
      <w:pPr>
        <w:ind w:firstLine="400"/>
        <w:jc w:val="both"/>
      </w:pPr>
      <w:r>
        <w:rPr>
          <w:rStyle w:val="s0"/>
        </w:rPr>
        <w:t> </w:t>
      </w:r>
    </w:p>
    <w:sectPr w:rsidR="00000000">
      <w:headerReference w:type="even" r:id="rId48"/>
      <w:headerReference w:type="default" r:id="rId49"/>
      <w:footerReference w:type="even" r:id="rId50"/>
      <w:footerReference w:type="default" r:id="rId51"/>
      <w:headerReference w:type="first" r:id="rId52"/>
      <w:footerReference w:type="first" r:id="rId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64EF" w:rsidRDefault="004864EF" w:rsidP="004864EF">
      <w:r>
        <w:separator/>
      </w:r>
    </w:p>
  </w:endnote>
  <w:endnote w:type="continuationSeparator" w:id="0">
    <w:p w:rsidR="004864EF" w:rsidRDefault="004864EF" w:rsidP="004864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64EF" w:rsidRDefault="004864E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64EF" w:rsidRDefault="004864E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64EF" w:rsidRDefault="004864E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64EF" w:rsidRDefault="004864EF" w:rsidP="004864EF">
      <w:r>
        <w:separator/>
      </w:r>
    </w:p>
  </w:footnote>
  <w:footnote w:type="continuationSeparator" w:id="0">
    <w:p w:rsidR="004864EF" w:rsidRDefault="004864EF" w:rsidP="004864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64EF" w:rsidRDefault="004864E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64EF" w:rsidRDefault="004864EF" w:rsidP="004864E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864EF" w:rsidRDefault="004864EF" w:rsidP="004864EF">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экология және жер қойнауын пайдалану мәселелері бойынша өзгерістер мен толықтырулар енгізу туралы» Қазақстан Республикасының 2016 жылғы 25 сәуірдегі № 505-V Заңы</w:t>
    </w:r>
  </w:p>
  <w:p w:rsidR="004864EF" w:rsidRPr="004864EF" w:rsidRDefault="004864EF" w:rsidP="004864EF">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08.05.2016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64EF" w:rsidRDefault="004864E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864EF"/>
    <w:rsid w:val="004864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864EF"/>
    <w:pPr>
      <w:tabs>
        <w:tab w:val="center" w:pos="4677"/>
        <w:tab w:val="right" w:pos="9355"/>
      </w:tabs>
    </w:pPr>
  </w:style>
  <w:style w:type="character" w:customStyle="1" w:styleId="a6">
    <w:name w:val="Верхний колонтитул Знак"/>
    <w:basedOn w:val="a0"/>
    <w:link w:val="a5"/>
    <w:uiPriority w:val="99"/>
    <w:rsid w:val="004864EF"/>
    <w:rPr>
      <w:rFonts w:eastAsiaTheme="minorEastAsia"/>
      <w:color w:val="000000"/>
      <w:sz w:val="24"/>
      <w:szCs w:val="24"/>
    </w:rPr>
  </w:style>
  <w:style w:type="paragraph" w:styleId="a7">
    <w:name w:val="footer"/>
    <w:basedOn w:val="a"/>
    <w:link w:val="a8"/>
    <w:uiPriority w:val="99"/>
    <w:unhideWhenUsed/>
    <w:rsid w:val="004864EF"/>
    <w:pPr>
      <w:tabs>
        <w:tab w:val="center" w:pos="4677"/>
        <w:tab w:val="right" w:pos="9355"/>
      </w:tabs>
    </w:pPr>
  </w:style>
  <w:style w:type="character" w:customStyle="1" w:styleId="a8">
    <w:name w:val="Нижний колонтитул Знак"/>
    <w:basedOn w:val="a0"/>
    <w:link w:val="a7"/>
    <w:uiPriority w:val="99"/>
    <w:rsid w:val="004864E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864EF"/>
    <w:pPr>
      <w:tabs>
        <w:tab w:val="center" w:pos="4677"/>
        <w:tab w:val="right" w:pos="9355"/>
      </w:tabs>
    </w:pPr>
  </w:style>
  <w:style w:type="character" w:customStyle="1" w:styleId="a6">
    <w:name w:val="Верхний колонтитул Знак"/>
    <w:basedOn w:val="a0"/>
    <w:link w:val="a5"/>
    <w:uiPriority w:val="99"/>
    <w:rsid w:val="004864EF"/>
    <w:rPr>
      <w:rFonts w:eastAsiaTheme="minorEastAsia"/>
      <w:color w:val="000000"/>
      <w:sz w:val="24"/>
      <w:szCs w:val="24"/>
    </w:rPr>
  </w:style>
  <w:style w:type="paragraph" w:styleId="a7">
    <w:name w:val="footer"/>
    <w:basedOn w:val="a"/>
    <w:link w:val="a8"/>
    <w:uiPriority w:val="99"/>
    <w:unhideWhenUsed/>
    <w:rsid w:val="004864EF"/>
    <w:pPr>
      <w:tabs>
        <w:tab w:val="center" w:pos="4677"/>
        <w:tab w:val="right" w:pos="9355"/>
      </w:tabs>
    </w:pPr>
  </w:style>
  <w:style w:type="character" w:customStyle="1" w:styleId="a8">
    <w:name w:val="Нижний колонтитул Знак"/>
    <w:basedOn w:val="a0"/>
    <w:link w:val="a7"/>
    <w:uiPriority w:val="99"/>
    <w:rsid w:val="004864E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86294" TargetMode="External"/><Relationship Id="rId18" Type="http://schemas.openxmlformats.org/officeDocument/2006/relationships/hyperlink" Target="http://online.zakon.kz/Document/?doc_id=30086294" TargetMode="External"/><Relationship Id="rId26" Type="http://schemas.openxmlformats.org/officeDocument/2006/relationships/hyperlink" Target="http://online.zakon.kz/Document/?doc_id=30086294" TargetMode="External"/><Relationship Id="rId39" Type="http://schemas.openxmlformats.org/officeDocument/2006/relationships/hyperlink" Target="http://online.zakon.kz/Document/?doc_id=30771958" TargetMode="External"/><Relationship Id="rId21" Type="http://schemas.openxmlformats.org/officeDocument/2006/relationships/hyperlink" Target="http://online.zakon.kz/Document/?doc_id=30086294" TargetMode="External"/><Relationship Id="rId34" Type="http://schemas.openxmlformats.org/officeDocument/2006/relationships/hyperlink" Target="http://online.zakon.kz/Document/?doc_id=30086294" TargetMode="External"/><Relationship Id="rId42" Type="http://schemas.openxmlformats.org/officeDocument/2006/relationships/hyperlink" Target="http://online.zakon.kz/Document/?doc_id=31320407" TargetMode="External"/><Relationship Id="rId47" Type="http://schemas.openxmlformats.org/officeDocument/2006/relationships/hyperlink" Target="http://online.zakon.kz/Document/?doc_id=38232089" TargetMode="External"/><Relationship Id="rId50" Type="http://schemas.openxmlformats.org/officeDocument/2006/relationships/footer" Target="footer1.xml"/><Relationship Id="rId55" Type="http://schemas.openxmlformats.org/officeDocument/2006/relationships/theme" Target="theme/theme1.xml"/><Relationship Id="rId7" Type="http://schemas.openxmlformats.org/officeDocument/2006/relationships/hyperlink" Target="http://online.zakon.kz/Document/?doc_id=30086294" TargetMode="External"/><Relationship Id="rId12" Type="http://schemas.openxmlformats.org/officeDocument/2006/relationships/hyperlink" Target="http://online.zakon.kz/Document/?doc_id=30086294" TargetMode="External"/><Relationship Id="rId17" Type="http://schemas.openxmlformats.org/officeDocument/2006/relationships/hyperlink" Target="http://online.zakon.kz/Document/?doc_id=30086294" TargetMode="External"/><Relationship Id="rId25" Type="http://schemas.openxmlformats.org/officeDocument/2006/relationships/hyperlink" Target="http://online.zakon.kz/Document/?doc_id=30086294" TargetMode="External"/><Relationship Id="rId33" Type="http://schemas.openxmlformats.org/officeDocument/2006/relationships/hyperlink" Target="http://online.zakon.kz/Document/?doc_id=30086294" TargetMode="External"/><Relationship Id="rId38" Type="http://schemas.openxmlformats.org/officeDocument/2006/relationships/hyperlink" Target="http://online.zakon.kz/Document/?doc_id=30771958" TargetMode="External"/><Relationship Id="rId46" Type="http://schemas.openxmlformats.org/officeDocument/2006/relationships/hyperlink" Target="http://online.zakon.kz/Document/?doc_id=31320407" TargetMode="External"/><Relationship Id="rId2" Type="http://schemas.microsoft.com/office/2007/relationships/stylesWithEffects" Target="stylesWithEffects.xml"/><Relationship Id="rId16" Type="http://schemas.openxmlformats.org/officeDocument/2006/relationships/hyperlink" Target="http://online.zakon.kz/Document/?doc_id=30086294" TargetMode="External"/><Relationship Id="rId20" Type="http://schemas.openxmlformats.org/officeDocument/2006/relationships/hyperlink" Target="http://online.zakon.kz/Document/?doc_id=30086294" TargetMode="External"/><Relationship Id="rId29" Type="http://schemas.openxmlformats.org/officeDocument/2006/relationships/hyperlink" Target="http://online.zakon.kz/Document/?doc_id=30086294" TargetMode="External"/><Relationship Id="rId41" Type="http://schemas.openxmlformats.org/officeDocument/2006/relationships/hyperlink" Target="http://online.zakon.kz/Document/?doc_id=30771958" TargetMode="External"/><Relationship Id="rId54"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86294" TargetMode="External"/><Relationship Id="rId24" Type="http://schemas.openxmlformats.org/officeDocument/2006/relationships/hyperlink" Target="http://online.zakon.kz/Document/?doc_id=30086294" TargetMode="External"/><Relationship Id="rId32" Type="http://schemas.openxmlformats.org/officeDocument/2006/relationships/hyperlink" Target="http://online.zakon.kz/Document/?doc_id=30086294" TargetMode="External"/><Relationship Id="rId37" Type="http://schemas.openxmlformats.org/officeDocument/2006/relationships/hyperlink" Target="http://online.zakon.kz/Document/?doc_id=30771958" TargetMode="External"/><Relationship Id="rId40" Type="http://schemas.openxmlformats.org/officeDocument/2006/relationships/hyperlink" Target="http://online.zakon.kz/Document/?doc_id=30771958" TargetMode="External"/><Relationship Id="rId45" Type="http://schemas.openxmlformats.org/officeDocument/2006/relationships/hyperlink" Target="http://online.zakon.kz/Document/?doc_id=31320407" TargetMode="External"/><Relationship Id="rId53"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086294" TargetMode="External"/><Relationship Id="rId23" Type="http://schemas.openxmlformats.org/officeDocument/2006/relationships/hyperlink" Target="http://online.zakon.kz/Document/?doc_id=30086294" TargetMode="External"/><Relationship Id="rId28" Type="http://schemas.openxmlformats.org/officeDocument/2006/relationships/hyperlink" Target="http://online.zakon.kz/Document/?doc_id=30086294" TargetMode="External"/><Relationship Id="rId36" Type="http://schemas.openxmlformats.org/officeDocument/2006/relationships/hyperlink" Target="http://online.zakon.kz/Document/?doc_id=30771958" TargetMode="External"/><Relationship Id="rId49" Type="http://schemas.openxmlformats.org/officeDocument/2006/relationships/header" Target="header2.xml"/><Relationship Id="rId10" Type="http://schemas.openxmlformats.org/officeDocument/2006/relationships/hyperlink" Target="http://online.zakon.kz/Document/?doc_id=30086294" TargetMode="External"/><Relationship Id="rId19" Type="http://schemas.openxmlformats.org/officeDocument/2006/relationships/hyperlink" Target="http://online.zakon.kz/Document/?doc_id=30086294" TargetMode="External"/><Relationship Id="rId31" Type="http://schemas.openxmlformats.org/officeDocument/2006/relationships/hyperlink" Target="http://online.zakon.kz/Document/?doc_id=30086294" TargetMode="External"/><Relationship Id="rId44" Type="http://schemas.openxmlformats.org/officeDocument/2006/relationships/hyperlink" Target="http://online.zakon.kz/Document/?doc_id=31320407" TargetMode="External"/><Relationship Id="rId52"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086294" TargetMode="External"/><Relationship Id="rId14" Type="http://schemas.openxmlformats.org/officeDocument/2006/relationships/hyperlink" Target="http://online.zakon.kz/Document/?doc_id=30086294" TargetMode="External"/><Relationship Id="rId22" Type="http://schemas.openxmlformats.org/officeDocument/2006/relationships/hyperlink" Target="http://online.zakon.kz/Document/?doc_id=30086294" TargetMode="External"/><Relationship Id="rId27" Type="http://schemas.openxmlformats.org/officeDocument/2006/relationships/hyperlink" Target="http://online.zakon.kz/Document/?doc_id=30086294" TargetMode="External"/><Relationship Id="rId30" Type="http://schemas.openxmlformats.org/officeDocument/2006/relationships/hyperlink" Target="http://online.zakon.kz/Document/?doc_id=30086294" TargetMode="External"/><Relationship Id="rId35" Type="http://schemas.openxmlformats.org/officeDocument/2006/relationships/hyperlink" Target="http://online.zakon.kz/Document/?doc_id=30086294" TargetMode="External"/><Relationship Id="rId43" Type="http://schemas.openxmlformats.org/officeDocument/2006/relationships/hyperlink" Target="http://online.zakon.kz/Document/?doc_id=31320407" TargetMode="External"/><Relationship Id="rId48" Type="http://schemas.openxmlformats.org/officeDocument/2006/relationships/header" Target="header1.xml"/><Relationship Id="rId8" Type="http://schemas.openxmlformats.org/officeDocument/2006/relationships/hyperlink" Target="http://online.zakon.kz/Document/?doc_id=30086294" TargetMode="External"/><Relationship Id="rId51" Type="http://schemas.openxmlformats.org/officeDocument/2006/relationships/footer" Target="foot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2627</Words>
  <Characters>23167</Characters>
  <Application>Microsoft Office Word</Application>
  <DocSecurity>0</DocSecurity>
  <Lines>193</Lines>
  <Paragraphs>51</Paragraphs>
  <ScaleCrop>false</ScaleCrop>
  <Company>SPecialiST RePack</Company>
  <LinksUpToDate>false</LinksUpToDate>
  <CharactersWithSpaces>25743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экология және жер қойнауын пайдалану мәселелері бойынша өзгерістер мен толықтырулар енгізу туралы» Қазақстан Республикасының 2016 жылғы 25 сәуірдегі № 505-V Заңы (©Paragraph 2024)</dc:title>
  <dc:subject/>
  <dc:creator>Сергей Мельников</dc:creator>
  <cp:keywords/>
  <dc:description/>
  <cp:lastModifiedBy>Сергей Мельников</cp:lastModifiedBy>
  <cp:revision>2</cp:revision>
  <dcterms:created xsi:type="dcterms:W3CDTF">2024-03-19T15:57:00Z</dcterms:created>
  <dcterms:modified xsi:type="dcterms:W3CDTF">2024-03-19T15:57:00Z</dcterms:modified>
</cp:coreProperties>
</file>