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32A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15 марта 2018 года № 367 «О некоторых вопросах ведения учета и представления отчетности органу государственных доходов» (с изменениями от 20.11.2019 г.) (утратил силу)</w:t>
      </w:r>
    </w:p>
    <w:p w:rsidR="00000000" w:rsidRDefault="001F32AC">
      <w:pPr>
        <w:pStyle w:val="pj"/>
      </w:pPr>
      <w:r>
        <w:rPr>
          <w:rStyle w:val="s0"/>
          <w:b/>
          <w:bCs/>
        </w:rPr>
        <w:t> </w:t>
      </w:r>
    </w:p>
    <w:p w:rsidR="00000000" w:rsidRDefault="001F32A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марта 2018 года под № 16680</w:t>
      </w:r>
    </w:p>
    <w:p w:rsidR="00000000" w:rsidRDefault="001F32AC">
      <w:pPr>
        <w:pStyle w:val="pj"/>
      </w:pPr>
      <w:r>
        <w:rPr>
          <w:rStyle w:val="s0"/>
        </w:rPr>
        <w:t> </w:t>
      </w:r>
    </w:p>
    <w:p w:rsidR="00000000" w:rsidRDefault="001F32AC">
      <w:pPr>
        <w:pStyle w:val="pj"/>
      </w:pPr>
      <w:r>
        <w:rPr>
          <w:rStyle w:val="s0"/>
        </w:rPr>
        <w:t xml:space="preserve">Опубликован: </w:t>
      </w:r>
      <w:hyperlink r:id="rId7" w:anchor="!/doc/120318/rus" w:tgtFrame="_blank" w:history="1">
        <w:r>
          <w:rPr>
            <w:rStyle w:val="a4"/>
          </w:rPr>
          <w:t>ИС «Эталонный контрольный банк Н</w:t>
        </w:r>
        <w:r>
          <w:rPr>
            <w:rStyle w:val="a4"/>
          </w:rPr>
          <w:t>ПА РК в электронном виде» 13 апреля 2018 г.</w:t>
        </w:r>
      </w:hyperlink>
    </w:p>
    <w:p w:rsidR="00000000" w:rsidRDefault="001F32AC">
      <w:pPr>
        <w:pStyle w:val="pj"/>
      </w:pPr>
      <w:r>
        <w:rPr>
          <w:rStyle w:val="s0"/>
        </w:rPr>
        <w:t> </w:t>
      </w:r>
    </w:p>
    <w:p w:rsidR="00000000" w:rsidRDefault="001F32A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10 апреля 2020 года № 374</w:t>
      </w:r>
    </w:p>
    <w:p w:rsidR="00000000" w:rsidRDefault="001F32AC">
      <w:pPr>
        <w:pStyle w:val="pj"/>
      </w:pPr>
      <w:r>
        <w:rPr>
          <w:rStyle w:val="s0"/>
        </w:rPr>
        <w:t> </w:t>
      </w:r>
    </w:p>
    <w:p w:rsidR="00000000" w:rsidRDefault="001F32AC">
      <w:pPr>
        <w:pStyle w:val="pj"/>
      </w:pPr>
      <w:r>
        <w:t>Внесены изме</w:t>
      </w:r>
      <w:r>
        <w:t xml:space="preserve">нения: </w:t>
      </w:r>
    </w:p>
    <w:p w:rsidR="00000000" w:rsidRDefault="001F32AC">
      <w:pPr>
        <w:pStyle w:val="pj"/>
      </w:pPr>
      <w:r>
        <w:t> </w:t>
      </w:r>
    </w:p>
    <w:p w:rsidR="00000000" w:rsidRDefault="001F32AC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20.11.19 г. № 1278 (введен в действие по истечении десяти календарных дней после дня его п</w:t>
      </w:r>
      <w:r>
        <w:rPr>
          <w:rStyle w:val="s0"/>
        </w:rPr>
        <w:t xml:space="preserve">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F32AC">
      <w:pPr>
        <w:pStyle w:val="pj"/>
      </w:pPr>
      <w:r>
        <w:t> </w:t>
      </w:r>
    </w:p>
    <w:p w:rsidR="00000000" w:rsidRDefault="001F32AC">
      <w:pPr>
        <w:pStyle w:val="pj"/>
      </w:pPr>
      <w:r>
        <w:t> </w:t>
      </w:r>
    </w:p>
    <w:p w:rsidR="00000000" w:rsidRDefault="001F32AC">
      <w:pPr>
        <w:pStyle w:val="pj"/>
      </w:pPr>
      <w:r>
        <w:t xml:space="preserve">Предыдущие редакции: </w:t>
      </w:r>
    </w:p>
    <w:p w:rsidR="00000000" w:rsidRDefault="001F32AC">
      <w:pPr>
        <w:pStyle w:val="pj"/>
      </w:pPr>
      <w:r>
        <w:t> </w:t>
      </w:r>
    </w:p>
    <w:p w:rsidR="00000000" w:rsidRDefault="001F32AC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20.11.19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2AC" w:rsidRDefault="001F32AC" w:rsidP="001F32AC">
      <w:r>
        <w:separator/>
      </w:r>
    </w:p>
  </w:endnote>
  <w:endnote w:type="continuationSeparator" w:id="0">
    <w:p w:rsidR="001F32AC" w:rsidRDefault="001F32AC" w:rsidP="001F3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2AC" w:rsidRDefault="001F32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2AC" w:rsidRDefault="001F32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2AC" w:rsidRDefault="001F32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2AC" w:rsidRDefault="001F32AC" w:rsidP="001F32AC">
      <w:r>
        <w:separator/>
      </w:r>
    </w:p>
  </w:footnote>
  <w:footnote w:type="continuationSeparator" w:id="0">
    <w:p w:rsidR="001F32AC" w:rsidRDefault="001F32AC" w:rsidP="001F32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2AC" w:rsidRDefault="001F32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2AC" w:rsidRDefault="001F32AC" w:rsidP="001F32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32AC" w:rsidRPr="001F32AC" w:rsidRDefault="001F32AC" w:rsidP="001F32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15 марта 2018 года № 367 «О некоторых вопросах ведения учета и представления отчетности органу государственных доходов» (с изменениями от 20.11.2019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2AC" w:rsidRDefault="001F32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32AC"/>
    <w:rsid w:val="001F3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32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2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32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32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32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32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32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32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6245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144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35225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2209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1119</Characters>
  <Application>Microsoft Office Word</Application>
  <DocSecurity>0</DocSecurity>
  <Lines>9</Lines>
  <Paragraphs>2</Paragraphs>
  <ScaleCrop>false</ScaleCrop>
  <Company/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2025-04-30T19:35:00Z</dcterms:created>
  <dcterms:modified xsi:type="dcterms:W3CDTF">2025-04-30T19:35:00Z</dcterms:modified>
</cp:coreProperties>
</file>