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02CB3">
      <w:pPr>
        <w:rPr>
          <w:rFonts w:eastAsia="Times New Roman"/>
          <w:color w:val="auto"/>
        </w:rPr>
      </w:pPr>
      <w:bookmarkStart w:id="0" w:name="_GoBack"/>
      <w:bookmarkEnd w:id="0"/>
      <w:r>
        <w:rPr>
          <w:rStyle w:val="s0"/>
          <w:rFonts w:eastAsia="Times New Roman"/>
          <w:b/>
          <w:bCs/>
        </w:rPr>
        <w:t>«Мұнай өнімдерінің жекелеген түрлерін өндіру саласындағы тңуекел дңрежесін бағалау өлшемшарттарын жңне тексеру парағын бекіту туралы» Қазақстан Республикасы Энергетика министрінің міндетін атқарушының 2015 жылғы 14 желтоқсандағы № 719 жңне Қазақстан Респуб</w:t>
      </w:r>
      <w:r>
        <w:rPr>
          <w:rStyle w:val="s0"/>
          <w:rFonts w:eastAsia="Times New Roman"/>
          <w:b/>
          <w:bCs/>
        </w:rPr>
        <w:t>ликасы Ұлттық экономика министрінің 2015 жылғы 28 желтоқсандағы № 799 бірлескен бұйрығына өзгерістер мен толықтыру енгізу туралы» Қазақстан Республикасы Энергетика министрінің 2018 жылғы 23 қарашадағы № 455 жңне Қазақстан Республикасы Ұлттық экономика мини</w:t>
      </w:r>
      <w:r>
        <w:rPr>
          <w:rStyle w:val="s0"/>
          <w:rFonts w:eastAsia="Times New Roman"/>
          <w:b/>
          <w:bCs/>
        </w:rPr>
        <w:t>стрінің м.а. 2018 жылғы 23 қарашадағы № 79 бірлескен бұйрығ</w:t>
      </w:r>
      <w:r>
        <w:rPr>
          <w:rStyle w:val="s0"/>
          <w:rFonts w:eastAsia="Times New Roman"/>
          <w:b/>
          <w:bCs/>
        </w:rPr>
        <w:t>ы</w:t>
      </w:r>
    </w:p>
    <w:p w:rsidR="00000000" w:rsidRDefault="00902CB3">
      <w:pPr>
        <w:ind w:firstLine="397"/>
        <w:jc w:val="both"/>
      </w:pPr>
      <w:r>
        <w:rPr>
          <w:rStyle w:val="s0"/>
          <w:b/>
          <w:bCs/>
        </w:rPr>
        <w:t> </w:t>
      </w:r>
    </w:p>
    <w:p w:rsidR="00000000" w:rsidRDefault="00902CB3">
      <w:pPr>
        <w:ind w:firstLine="397"/>
        <w:jc w:val="both"/>
      </w:pPr>
      <w:r>
        <w:rPr>
          <w:rStyle w:val="s0"/>
          <w:lang w:val="kk-KZ"/>
        </w:rPr>
        <w:t>Қазақстан</w:t>
      </w:r>
      <w:r>
        <w:rPr>
          <w:rStyle w:val="s0"/>
          <w:lang w:val="kk-KZ"/>
        </w:rPr>
        <w:t xml:space="preserve"> Республикасының Нормативтік құқықтық актілерді мемлекеттік тіркеу тізілімінде 2018 жылғы 27 қарашада № 17795 тіркелді</w:t>
      </w:r>
    </w:p>
    <w:p w:rsidR="00000000" w:rsidRDefault="00902CB3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02CB3">
      <w:pPr>
        <w:ind w:firstLine="397"/>
        <w:jc w:val="both"/>
      </w:pPr>
      <w:r>
        <w:rPr>
          <w:rStyle w:val="s0"/>
          <w:lang w:val="kk-KZ"/>
        </w:rPr>
        <w:t xml:space="preserve">Жариялануы: </w:t>
      </w:r>
      <w:hyperlink r:id="rId7" w:anchor="!/doc/126194/kaz" w:history="1">
        <w:r>
          <w:rPr>
            <w:rStyle w:val="a4"/>
            <w:lang w:val="kk-KZ"/>
          </w:rPr>
          <w:t>«ҚР НҚА электрондық түрдегі эталондық бақылау банкі» АЖ 2018 ж. 30 қарашада</w:t>
        </w:r>
      </w:hyperlink>
    </w:p>
    <w:p w:rsidR="00000000" w:rsidRDefault="00902CB3">
      <w:pPr>
        <w:ind w:firstLine="397"/>
        <w:jc w:val="both"/>
      </w:pPr>
      <w:r>
        <w:rPr>
          <w:rStyle w:val="s0"/>
          <w:lang w:val="kk-KZ"/>
        </w:rPr>
        <w:t> </w:t>
      </w:r>
    </w:p>
    <w:p w:rsidR="00000000" w:rsidRDefault="00902CB3">
      <w:pPr>
        <w:ind w:firstLine="397"/>
        <w:jc w:val="both"/>
      </w:pPr>
      <w:r>
        <w:rPr>
          <w:b/>
          <w:bCs/>
        </w:rPr>
        <w:t> </w:t>
      </w:r>
    </w:p>
    <w:sectPr w:rsidR="00000000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02CB3" w:rsidRDefault="00902CB3" w:rsidP="00902CB3">
      <w:r>
        <w:separator/>
      </w:r>
    </w:p>
  </w:endnote>
  <w:endnote w:type="continuationSeparator" w:id="0">
    <w:p w:rsidR="00902CB3" w:rsidRDefault="00902CB3" w:rsidP="00902C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CB3" w:rsidRDefault="00902CB3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CB3" w:rsidRDefault="00902CB3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CB3" w:rsidRDefault="00902CB3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02CB3" w:rsidRDefault="00902CB3" w:rsidP="00902CB3">
      <w:r>
        <w:separator/>
      </w:r>
    </w:p>
  </w:footnote>
  <w:footnote w:type="continuationSeparator" w:id="0">
    <w:p w:rsidR="00902CB3" w:rsidRDefault="00902CB3" w:rsidP="00902C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CB3" w:rsidRDefault="00902CB3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CB3" w:rsidRDefault="00902CB3" w:rsidP="00902C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02CB3" w:rsidRPr="00902CB3" w:rsidRDefault="00902CB3" w:rsidP="00902CB3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«Мұнай өнімдерінің жекелеген түрлерін өндіру саласындағы тәуекел дәрежесін бағалау өлшемшарттарын және тексеру парағын бекіту туралы» Қазақстан Республикасы Энергетика министрінің міндетін атқарушының 2015 жылғы 14 желтоқсандағы № 719 және Қазақстан Республикасы Ұлттық экономика министрінің 2015 жылғы 28 желтоқсандағы № 799 бірлескен бұйрығына өзгерістер мен толықтыру енгізу туралы» Қазақстан Республикасы Энергетика министрінің 2018 жылғы 23 қарашадағы № 455 және Қазақстан Республикасы Ұлттық экономика министрінің м.а. 2018 жылғы 23 қарашадағы № 79 бірлескен бұйрығы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02CB3" w:rsidRDefault="00902CB3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02CB3"/>
    <w:rsid w:val="00902CB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2C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2CB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2C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2CB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auto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02CB3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02CB3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02CB3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02CB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://law.gov.kz/client/" TargetMode="External"/><Relationship Id="rId12" Type="http://schemas.openxmlformats.org/officeDocument/2006/relationships/header" Target="header3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99</Words>
  <Characters>762</Characters>
  <Application>Microsoft Office Word</Application>
  <DocSecurity>0</DocSecurity>
  <Lines>6</Lines>
  <Paragraphs>1</Paragraphs>
  <ScaleCrop>false</ScaleCrop>
  <Company>SPecialiST RePack</Company>
  <LinksUpToDate>false</LinksUpToDate>
  <CharactersWithSpaces>860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«Мұнай өнімдерінің жекелеген түрлерін өндіру саласындағы тәуекел дәрежесін бағалау өлшемшарттарын және тексеру парағын бекіту туралы» Қазақстан Республикасы Энергетика министрінің міндетін атқарушының 2015 жылғы 14 желтоқсандағы № 719 және Қазақстан Республикасы Ұлттық экономика министрінің 2015 жылғы 28 желтоқсандағы № 799 бірлескен бұйрығына өзгерістер мен толықтыру енгізу туралы» Қазақстан Республикасы Энергетика министрінің 2018 жылғы 23 қарашадағы № 455 және Қазақстан Республикасы Ұлттық экономика министрінің м.а. 2018 жылғы 23 қарашадағы № 79 бірлескен бұйрығы (©Paragraph 2023)</dc:title>
  <dc:subject/>
  <dc:creator>Сергей Мельников</dc:creator>
  <cp:keywords/>
  <dc:description/>
  <cp:lastModifiedBy>Сергей Мельников</cp:lastModifiedBy>
  <cp:revision>2</cp:revision>
  <dcterms:created xsi:type="dcterms:W3CDTF">2023-12-13T13:17:00Z</dcterms:created>
  <dcterms:modified xsi:type="dcterms:W3CDTF">2023-12-13T13:17:00Z</dcterms:modified>
</cp:coreProperties>
</file>