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F65">
      <w:pPr>
        <w:pStyle w:val="pj"/>
      </w:pPr>
      <w:bookmarkStart w:id="0" w:name="_GoBack"/>
      <w:bookmarkEnd w:id="0"/>
      <w:r>
        <w:rPr>
          <w:rStyle w:val="s0"/>
          <w:b/>
          <w:bCs/>
        </w:rPr>
        <w:t>«Ашық бюджеттердің интернет-порталында ақпаратты орналастыру жңне бюджеттік бағдарламалардың жобаларын (бюджеттік бағдармаларды іске асыру туралы есептерді) жария талқылау қағидаларын бекіту туралы» Қазақстан Республикасы Ақпарат жңне қоғамдық даму министр</w:t>
      </w:r>
      <w:r>
        <w:rPr>
          <w:rStyle w:val="s0"/>
          <w:b/>
          <w:bCs/>
        </w:rPr>
        <w:t>інің 2021 жылғы 30 сңуірдегі № 149 бұйрығы (2024.05.10. берілген өзгерістер мен толықтыруларымен)</w:t>
      </w:r>
    </w:p>
    <w:p w:rsidR="00000000" w:rsidRDefault="00F66F65">
      <w:pPr>
        <w:pStyle w:val="pj"/>
      </w:pPr>
      <w:r>
        <w:rPr>
          <w:rStyle w:val="s0"/>
        </w:rPr>
        <w:t> </w:t>
      </w:r>
    </w:p>
    <w:p w:rsidR="00000000" w:rsidRDefault="00F66F6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 мамырда № 22682 тіркелді</w:t>
      </w:r>
    </w:p>
    <w:p w:rsidR="00000000" w:rsidRDefault="00F66F65">
      <w:pPr>
        <w:pStyle w:val="pj"/>
      </w:pPr>
      <w:r>
        <w:rPr>
          <w:rStyle w:val="s0"/>
        </w:rPr>
        <w:t> </w:t>
      </w:r>
    </w:p>
    <w:p w:rsidR="00000000" w:rsidRDefault="00F66F65">
      <w:pPr>
        <w:pStyle w:val="pj"/>
      </w:pPr>
      <w:r>
        <w:rPr>
          <w:rStyle w:val="s0"/>
        </w:rPr>
        <w:t xml:space="preserve">Жариялануы: </w:t>
      </w:r>
      <w:hyperlink r:id="rId7" w:anchor="!/doc/155975/kaz" w:history="1">
        <w:r>
          <w:rPr>
            <w:rStyle w:val="a4"/>
          </w:rPr>
          <w:t>«ҚР НҚА электрондық түрдегі эталондық бақылау банкі» АЖ 2021 ж. 20 мамырда</w:t>
        </w:r>
      </w:hyperlink>
    </w:p>
    <w:p w:rsidR="00000000" w:rsidRDefault="00F66F65">
      <w:pPr>
        <w:pStyle w:val="pj"/>
      </w:pPr>
      <w:r>
        <w:rPr>
          <w:b/>
          <w:bCs/>
        </w:rPr>
        <w:t> </w:t>
      </w:r>
    </w:p>
    <w:p w:rsidR="00000000" w:rsidRDefault="00F66F65">
      <w:pPr>
        <w:pStyle w:val="pj"/>
      </w:pPr>
      <w:r>
        <w:rPr>
          <w:rStyle w:val="s0"/>
        </w:rPr>
        <w:t>Енгізілген өзгерістер:</w:t>
      </w:r>
    </w:p>
    <w:p w:rsidR="00000000" w:rsidRDefault="00F66F65">
      <w:pPr>
        <w:pStyle w:val="pj"/>
      </w:pPr>
      <w:r>
        <w:rPr>
          <w:rStyle w:val="s0"/>
        </w:rPr>
        <w:t> </w:t>
      </w:r>
    </w:p>
    <w:p w:rsidR="00000000" w:rsidRDefault="00F66F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2021.02.12. № 388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66F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2022.15.09. № 393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3 қазаннан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6F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2024.03.06. № 22</w:t>
      </w:r>
      <w:r>
        <w:rPr>
          <w:rStyle w:val="s0"/>
        </w:rPr>
        <w:t xml:space="preserve">1-НҚ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22 маусымнан бастап </w:t>
      </w:r>
      <w:hyperlink r:id="rId1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6F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</w:t>
      </w:r>
      <w:r>
        <w:rPr>
          <w:rStyle w:val="s0"/>
        </w:rPr>
        <w:t xml:space="preserve">4.17.09. № 429-НҚ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5 қазаннан бастап </w:t>
      </w:r>
      <w:hyperlink r:id="rId15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6F65">
      <w:pPr>
        <w:pStyle w:val="pj"/>
      </w:pPr>
      <w:r>
        <w:rPr>
          <w:rStyle w:val="s0"/>
        </w:rPr>
        <w:t> </w:t>
      </w:r>
    </w:p>
    <w:p w:rsidR="00000000" w:rsidRDefault="00F66F65">
      <w:pPr>
        <w:pStyle w:val="pj"/>
      </w:pPr>
      <w:r>
        <w:rPr>
          <w:rStyle w:val="s0"/>
        </w:rPr>
        <w:t>Бұрынғы редакциялар:</w:t>
      </w:r>
    </w:p>
    <w:p w:rsidR="00000000" w:rsidRDefault="00F66F65">
      <w:pPr>
        <w:pStyle w:val="pj"/>
      </w:pPr>
      <w:r>
        <w:rPr>
          <w:rStyle w:val="s0"/>
        </w:rPr>
        <w:t> </w:t>
      </w:r>
    </w:p>
    <w:p w:rsidR="00000000" w:rsidRDefault="00F66F65">
      <w:pPr>
        <w:pStyle w:val="pj"/>
      </w:pPr>
      <w:r>
        <w:rPr>
          <w:rStyle w:val="s0"/>
        </w:rPr>
        <w:t>2021 ж. 2</w:t>
      </w:r>
      <w:r>
        <w:rPr>
          <w:rStyle w:val="s0"/>
        </w:rPr>
        <w:t xml:space="preserve">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66F65">
      <w:pPr>
        <w:pStyle w:val="pj"/>
      </w:pPr>
      <w:r>
        <w:rPr>
          <w:rStyle w:val="s0"/>
        </w:rPr>
        <w:t xml:space="preserve">2022 ж. 15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66F65">
      <w:pPr>
        <w:pStyle w:val="pj"/>
      </w:pPr>
      <w:r>
        <w:rPr>
          <w:rStyle w:val="s0"/>
        </w:rPr>
        <w:t xml:space="preserve">2024 ж. 3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66F65">
      <w:pPr>
        <w:pStyle w:val="pj"/>
      </w:pPr>
      <w:r>
        <w:rPr>
          <w:rStyle w:val="s0"/>
        </w:rPr>
        <w:t xml:space="preserve">2024 ж. 17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66F65">
      <w:pPr>
        <w:pStyle w:val="pj"/>
      </w:pPr>
      <w:r>
        <w:rPr>
          <w:rStyle w:val="s0"/>
        </w:rPr>
        <w:t> </w:t>
      </w:r>
    </w:p>
    <w:p w:rsidR="00000000" w:rsidRDefault="00F66F65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F65" w:rsidRDefault="00F66F65" w:rsidP="00F66F65">
      <w:r>
        <w:separator/>
      </w:r>
    </w:p>
  </w:endnote>
  <w:endnote w:type="continuationSeparator" w:id="0">
    <w:p w:rsidR="00F66F65" w:rsidRDefault="00F66F65" w:rsidP="00F66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65" w:rsidRDefault="00F66F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65" w:rsidRDefault="00F66F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65" w:rsidRDefault="00F66F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F65" w:rsidRDefault="00F66F65" w:rsidP="00F66F65">
      <w:r>
        <w:separator/>
      </w:r>
    </w:p>
  </w:footnote>
  <w:footnote w:type="continuationSeparator" w:id="0">
    <w:p w:rsidR="00F66F65" w:rsidRDefault="00F66F65" w:rsidP="00F66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65" w:rsidRDefault="00F66F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65" w:rsidRDefault="00F66F65" w:rsidP="00F66F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F65" w:rsidRPr="00F66F65" w:rsidRDefault="00F66F65" w:rsidP="00F66F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«Ашық бюджеттердің интернет-порталында ақпаратты орналастыру және бюджеттік бағдарламалардың жобаларын (бюджеттік бағдармаларды іске асыру туралы есептерді) жария талқылау қағидаларын бекіту туралы» Қазақстан Республикасы Ақпарат және қоғамдық даму министрінің 2021 жылғы 30 сәуірдегі № 149 бұйрығы (2024.05.10.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F65" w:rsidRDefault="00F66F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F65"/>
    <w:rsid w:val="00F66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6F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F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F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6F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F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F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4001" TargetMode="External"/><Relationship Id="rId13" Type="http://schemas.openxmlformats.org/officeDocument/2006/relationships/hyperlink" Target="http://online.zakon.kz/Document/?doc_id=38070266" TargetMode="External"/><Relationship Id="rId18" Type="http://schemas.openxmlformats.org/officeDocument/2006/relationships/hyperlink" Target="http://online.zakon.kz/Document/?doc_id=331471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070266" TargetMode="External"/><Relationship Id="rId17" Type="http://schemas.openxmlformats.org/officeDocument/2006/relationships/hyperlink" Target="http://online.zakon.kz/Document/?doc_id=3483250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2882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742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3477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877421" TargetMode="External"/><Relationship Id="rId19" Type="http://schemas.openxmlformats.org/officeDocument/2006/relationships/hyperlink" Target="http://online.zakon.kz/Document/?doc_id=38425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56678" TargetMode="External"/><Relationship Id="rId14" Type="http://schemas.openxmlformats.org/officeDocument/2006/relationships/hyperlink" Target="http://online.zakon.kz/Document/?doc_id=3943477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2054</Characters>
  <Application>Microsoft Office Word</Application>
  <DocSecurity>0</DocSecurity>
  <Lines>17</Lines>
  <Paragraphs>4</Paragraphs>
  <ScaleCrop>false</ScaleCrop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2024-10-02T14:14:00Z</dcterms:created>
  <dcterms:modified xsi:type="dcterms:W3CDTF">2024-10-02T14:14:00Z</dcterms:modified>
</cp:coreProperties>
</file>