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71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XIII сессии маслихата города Алматы VIII созыва от 29 декабря 2023 года № 82 «Об утверждении дизайн-кода города Алматы»</w:t>
      </w:r>
    </w:p>
    <w:p w:rsidR="00000000" w:rsidRDefault="00F22711">
      <w:pPr>
        <w:pStyle w:val="pj"/>
      </w:pPr>
      <w:r>
        <w:rPr>
          <w:rStyle w:val="s0"/>
        </w:rPr>
        <w:t> </w:t>
      </w:r>
    </w:p>
    <w:p w:rsidR="00000000" w:rsidRDefault="00F22711">
      <w:pPr>
        <w:pStyle w:val="pj"/>
      </w:pPr>
      <w:r>
        <w:rPr>
          <w:rStyle w:val="s0"/>
        </w:rPr>
        <w:t>Зарегистрировано в Департаменте юстиции города Алматы 12 января 2024 года № 1751</w:t>
      </w:r>
    </w:p>
    <w:p w:rsidR="00000000" w:rsidRDefault="00F22711">
      <w:pPr>
        <w:pStyle w:val="pj"/>
      </w:pPr>
      <w:r>
        <w:rPr>
          <w:rStyle w:val="s0"/>
        </w:rPr>
        <w:t> </w:t>
      </w:r>
    </w:p>
    <w:p w:rsidR="00000000" w:rsidRDefault="00F22711">
      <w:pPr>
        <w:pStyle w:val="pj"/>
      </w:pPr>
      <w:r>
        <w:rPr>
          <w:rStyle w:val="s0"/>
        </w:rPr>
        <w:t xml:space="preserve">Опубликовано: </w:t>
      </w:r>
      <w:hyperlink r:id="rId7" w:anchor="!/doc/192398/rus" w:history="1">
        <w:r>
          <w:rPr>
            <w:rStyle w:val="a4"/>
          </w:rPr>
          <w:t>ИС «Эталонный контрольный банк НПА РК в электронном виде» 15 января 2024</w:t>
        </w:r>
      </w:hyperlink>
      <w:r>
        <w:rPr>
          <w:rStyle w:val="s0"/>
        </w:rPr>
        <w:t xml:space="preserve"> г.; «Вечерний Алматы» от 19 января 2024 г. № 5 (14271)</w:t>
      </w:r>
    </w:p>
    <w:p w:rsidR="00000000" w:rsidRDefault="00F22711">
      <w:pPr>
        <w:pStyle w:val="pj"/>
      </w:pPr>
      <w:r>
        <w:rPr>
          <w:rStyle w:val="s0"/>
        </w:rPr>
        <w:t> </w:t>
      </w:r>
    </w:p>
    <w:p w:rsidR="00000000" w:rsidRDefault="00F227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711" w:rsidRDefault="00F22711" w:rsidP="00F22711">
      <w:r>
        <w:separator/>
      </w:r>
    </w:p>
  </w:endnote>
  <w:endnote w:type="continuationSeparator" w:id="0">
    <w:p w:rsidR="00F22711" w:rsidRDefault="00F22711" w:rsidP="00F22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711" w:rsidRDefault="00F22711" w:rsidP="00F22711">
      <w:r>
        <w:separator/>
      </w:r>
    </w:p>
  </w:footnote>
  <w:footnote w:type="continuationSeparator" w:id="0">
    <w:p w:rsidR="00F22711" w:rsidRDefault="00F22711" w:rsidP="00F22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 w:rsidP="00F22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711" w:rsidRPr="00F22711" w:rsidRDefault="00F22711" w:rsidP="00F22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XIII сессии маслихата города Алматы VIII созыва от 29 декабря 2023 года № 82 «Об утверждении дизайн-кода города Алматы»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711" w:rsidRDefault="00F227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711"/>
    <w:rsid w:val="00F22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7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7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367</Characters>
  <Application>Microsoft Office Word</Application>
  <DocSecurity>0</DocSecurity>
  <Lines>3</Lines>
  <Paragraphs>1</Paragraphs>
  <ScaleCrop>false</ScaleCrop>
  <Company>SPecialiST RePack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XIII сессии маслихата города Алматы VIII созыва от 29 декабря 2023 года № 82 «Об утверждении дизайн-кода города Алматы»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2024-05-06T12:02:00Z</dcterms:created>
  <dcterms:modified xsi:type="dcterms:W3CDTF">2024-05-06T12:02:00Z</dcterms:modified>
</cp:coreProperties>
</file>