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519B">
      <w:pPr>
        <w:pStyle w:val="pj"/>
      </w:pPr>
      <w:bookmarkStart w:id="0" w:name="_GoBack"/>
      <w:bookmarkEnd w:id="0"/>
      <w:r>
        <w:rPr>
          <w:rStyle w:val="s0"/>
          <w:b/>
          <w:bCs/>
        </w:rPr>
        <w:t>«Ќазаќстан Республикасыныњ кейбір зањнамалыќ актілеріне лотереялар жѕне лотерея ќызметі мѕселелері бойынша љзгерістер мен толыќтырулар енгізу туралы» Ќазаќстан Республикасыныњ 2016 жылѓы 9 сѕуірдегі № 496-V</w:t>
      </w:r>
      <w:proofErr w:type="gramStart"/>
      <w:r>
        <w:rPr>
          <w:rStyle w:val="s0"/>
          <w:b/>
          <w:bCs/>
        </w:rPr>
        <w:t xml:space="preserve"> З</w:t>
      </w:r>
      <w:proofErr w:type="gramEnd"/>
      <w:r>
        <w:rPr>
          <w:rStyle w:val="s0"/>
          <w:b/>
          <w:bCs/>
        </w:rPr>
        <w:t>ањы</w:t>
      </w:r>
    </w:p>
    <w:p w:rsidR="00000000" w:rsidRDefault="0025519B">
      <w:pPr>
        <w:pStyle w:val="p"/>
      </w:pPr>
      <w:r>
        <w:t> </w:t>
      </w:r>
    </w:p>
    <w:p w:rsidR="00000000" w:rsidRDefault="0025519B">
      <w:pPr>
        <w:pStyle w:val="pj"/>
      </w:pPr>
      <w:r>
        <w:rPr>
          <w:rStyle w:val="s0"/>
        </w:rPr>
        <w:t>Жариялануы: «Егемен Қазақстан» 2016 жылғы 20 сәуі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№ 74 (28802); </w:t>
      </w:r>
      <w:hyperlink r:id="rId7" w:anchor="!/doc/101311/kaz" w:tgtFrame="_blank" w:history="1">
        <w:r>
          <w:rPr>
            <w:rStyle w:val="a4"/>
          </w:rPr>
          <w:t>«ҚР НҚА электрондық түрдегі эталондық бақылау банкі» АЖ 2017 ж. 4 мамырда</w:t>
        </w:r>
      </w:hyperlink>
    </w:p>
    <w:p w:rsidR="00000000" w:rsidRDefault="0025519B">
      <w:pPr>
        <w:pStyle w:val="pj"/>
      </w:pPr>
      <w:r>
        <w:t> </w:t>
      </w:r>
    </w:p>
    <w:p w:rsidR="00000000" w:rsidRDefault="0025519B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519B" w:rsidRDefault="0025519B" w:rsidP="0025519B">
      <w:r>
        <w:separator/>
      </w:r>
    </w:p>
  </w:endnote>
  <w:endnote w:type="continuationSeparator" w:id="0">
    <w:p w:rsidR="0025519B" w:rsidRDefault="0025519B" w:rsidP="002551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19B" w:rsidRDefault="002551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19B" w:rsidRDefault="002551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19B" w:rsidRDefault="002551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519B" w:rsidRDefault="0025519B" w:rsidP="0025519B">
      <w:r>
        <w:separator/>
      </w:r>
    </w:p>
  </w:footnote>
  <w:footnote w:type="continuationSeparator" w:id="0">
    <w:p w:rsidR="0025519B" w:rsidRDefault="0025519B" w:rsidP="002551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19B" w:rsidRDefault="002551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19B" w:rsidRDefault="0025519B" w:rsidP="002551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519B" w:rsidRPr="0025519B" w:rsidRDefault="0025519B" w:rsidP="002551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2016.09.04 № 496-V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19B" w:rsidRDefault="002551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519B"/>
    <w:rsid w:val="00255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51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1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51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1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551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51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551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51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</Words>
  <Characters>379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2025-04-23T22:18:00Z</dcterms:created>
  <dcterms:modified xsi:type="dcterms:W3CDTF">2025-04-23T22:18:00Z</dcterms:modified>
</cp:coreProperties>
</file>