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15C1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3.03-101-2013 «Автомобильные дороги» (с изменениями и дополнениями по состоянию на 13.02.2024 г.) (утратил силу)</w:t>
      </w:r>
    </w:p>
    <w:p w:rsidR="00000000" w:rsidRDefault="00D715C1">
      <w:pPr>
        <w:pStyle w:val="pj"/>
      </w:pPr>
      <w:r>
        <w:t> </w:t>
      </w:r>
    </w:p>
    <w:p w:rsidR="00000000" w:rsidRDefault="00D715C1">
      <w:pPr>
        <w:pStyle w:val="pj"/>
      </w:pPr>
      <w:r>
        <w:rPr>
          <w:rStyle w:val="s0"/>
        </w:rPr>
        <w:t xml:space="preserve">Взамен введен </w:t>
      </w:r>
      <w:hyperlink r:id="rId7" w:history="1">
        <w:r>
          <w:rPr>
            <w:rStyle w:val="a4"/>
          </w:rPr>
          <w:t>ВН РК 3.1-001-2024</w:t>
        </w:r>
      </w:hyperlink>
    </w:p>
    <w:p w:rsidR="00000000" w:rsidRDefault="00D715C1">
      <w:pPr>
        <w:pStyle w:val="pj"/>
      </w:pPr>
      <w:r>
        <w:t> </w:t>
      </w:r>
    </w:p>
    <w:p w:rsidR="00000000" w:rsidRDefault="00D715C1">
      <w:pPr>
        <w:pStyle w:val="pc"/>
      </w:pPr>
      <w:r>
        <w:rPr>
          <w:rStyle w:val="s1a"/>
        </w:rPr>
        <w:t>ПРЕДИСЛОВИЕ</w:t>
      </w:r>
    </w:p>
    <w:p w:rsidR="00000000" w:rsidRDefault="00D715C1">
      <w:pPr>
        <w:pStyle w:val="pj"/>
      </w:pPr>
      <w:r>
        <w:t> </w:t>
      </w:r>
    </w:p>
    <w:p w:rsidR="00000000" w:rsidRDefault="00D715C1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</w:t>
      </w:r>
      <w:r>
        <w:rPr>
          <w:b/>
          <w:bCs/>
        </w:rPr>
        <w:t>АО «КазНИИСА», ТОО «ЗЦ АТСЭ»</w:t>
      </w:r>
    </w:p>
    <w:p w:rsidR="00000000" w:rsidRDefault="00D715C1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D715C1">
      <w:pPr>
        <w:pStyle w:val="pj"/>
      </w:pPr>
      <w:r>
        <w:rPr>
          <w:b/>
          <w:bCs/>
        </w:rPr>
        <w:t>3</w:t>
      </w:r>
      <w:r>
        <w:rPr>
          <w:b/>
          <w:bCs/>
        </w:rPr>
        <w:t>.</w:t>
      </w:r>
      <w:r>
        <w:t xml:space="preserve"> </w:t>
      </w:r>
      <w:r>
        <w:rPr>
          <w:b/>
          <w:bCs/>
        </w:rPr>
        <w:t xml:space="preserve">УТВЕРЖДЕН И ВВЕДЕН В ДЕЙСТВИЕ: </w:t>
      </w:r>
      <w:hyperlink r:id="rId8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</w:t>
      </w:r>
      <w:r>
        <w:t>ахстан от 29.12.2014 № 156-НҚ с 1 июля 2015 года</w:t>
      </w:r>
    </w:p>
    <w:p w:rsidR="00000000" w:rsidRDefault="00D715C1">
      <w:pPr>
        <w:pStyle w:val="pj"/>
      </w:pPr>
      <w:r>
        <w:rPr>
          <w:b/>
          <w:bCs/>
        </w:rPr>
        <w:t> </w:t>
      </w:r>
    </w:p>
    <w:p w:rsidR="00000000" w:rsidRDefault="00D715C1">
      <w:pPr>
        <w:pStyle w:val="pj"/>
      </w:pPr>
      <w:r>
        <w:rPr>
          <w:b/>
          <w:bCs/>
        </w:rPr>
        <w:t>Дата введения 2015-07-01</w:t>
      </w:r>
    </w:p>
    <w:p w:rsidR="00000000" w:rsidRDefault="00D715C1">
      <w:pPr>
        <w:pStyle w:val="pj"/>
      </w:pPr>
      <w:r>
        <w:rPr>
          <w:b/>
          <w:bCs/>
        </w:rPr>
        <w:t> </w:t>
      </w:r>
    </w:p>
    <w:p w:rsidR="00000000" w:rsidRDefault="00D715C1">
      <w:pPr>
        <w:pStyle w:val="pj"/>
      </w:pPr>
      <w:r>
        <w:rPr>
          <w:b/>
          <w:bCs/>
        </w:rPr>
        <w:t>УДК 625.72</w:t>
      </w:r>
      <w:r>
        <w:t xml:space="preserve"> </w:t>
      </w:r>
    </w:p>
    <w:p w:rsidR="00000000" w:rsidRDefault="00D715C1">
      <w:pPr>
        <w:pStyle w:val="pj"/>
      </w:pPr>
      <w:r>
        <w:rPr>
          <w:b/>
          <w:bCs/>
        </w:rPr>
        <w:t>МКС 93.080.01, 93.080.1093.080.20</w:t>
      </w:r>
    </w:p>
    <w:p w:rsidR="00000000" w:rsidRDefault="00D715C1">
      <w:pPr>
        <w:pStyle w:val="pj"/>
      </w:pPr>
      <w:r>
        <w:t> </w:t>
      </w:r>
    </w:p>
    <w:p w:rsidR="00000000" w:rsidRDefault="00D715C1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</w:t>
      </w:r>
      <w:r>
        <w:t>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D715C1">
      <w:pPr>
        <w:pStyle w:val="pj"/>
      </w:pPr>
      <w:r>
        <w:rPr>
          <w:rStyle w:val="s0"/>
          <w:b/>
          <w:bCs/>
        </w:rPr>
        <w:t> </w:t>
      </w:r>
    </w:p>
    <w:p w:rsidR="00000000" w:rsidRDefault="00D715C1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D715C1">
      <w:pPr>
        <w:pStyle w:val="pj"/>
      </w:pPr>
      <w:r>
        <w:rPr>
          <w:rStyle w:val="s0"/>
        </w:rPr>
        <w:t> </w:t>
      </w:r>
    </w:p>
    <w:p w:rsidR="00000000" w:rsidRDefault="00D715C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</w:t>
      </w:r>
      <w:r>
        <w:rPr>
          <w:rStyle w:val="s0"/>
        </w:rPr>
        <w:t>теля Комитета по делам строительства и жилищно-коммунального хозяйства Министерства по инвестициям и развитию РК от 25.02.19 г. № 28-нқ;</w:t>
      </w:r>
    </w:p>
    <w:p w:rsidR="00000000" w:rsidRDefault="00D715C1">
      <w:pPr>
        <w:pStyle w:val="pj"/>
      </w:pPr>
      <w:hyperlink r:id="rId10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</w:t>
      </w:r>
      <w:r>
        <w:rPr>
          <w:rStyle w:val="s0"/>
        </w:rPr>
        <w:t>елам строительства и жилищно-коммунального хозяйства Министерства промышленности и строительства РК от 13.02.24 г. № 26-НҚ.</w:t>
      </w:r>
    </w:p>
    <w:p w:rsidR="00000000" w:rsidRDefault="00D715C1">
      <w:pPr>
        <w:pStyle w:val="p"/>
      </w:pPr>
      <w:r>
        <w:t> </w:t>
      </w:r>
    </w:p>
    <w:p w:rsidR="00000000" w:rsidRDefault="00D715C1">
      <w:pPr>
        <w:pStyle w:val="pj"/>
      </w:pPr>
      <w:r>
        <w:rPr>
          <w:rStyle w:val="s0"/>
        </w:rPr>
        <w:t>Предыдущие редакции:</w:t>
      </w:r>
    </w:p>
    <w:p w:rsidR="00000000" w:rsidRDefault="00D715C1">
      <w:pPr>
        <w:pStyle w:val="pj"/>
      </w:pPr>
      <w:r>
        <w:t> </w:t>
      </w:r>
    </w:p>
    <w:p w:rsidR="00000000" w:rsidRDefault="00D715C1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</w:t>
      </w:r>
      <w:r>
        <w:t>ний от 25.02.19 г.</w:t>
      </w:r>
    </w:p>
    <w:p w:rsidR="00000000" w:rsidRDefault="00D715C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13.02.24 г.</w:t>
      </w:r>
    </w:p>
    <w:p w:rsidR="00000000" w:rsidRDefault="00D715C1">
      <w:pPr>
        <w:pStyle w:val="pj"/>
      </w:pPr>
      <w:r>
        <w:t> </w:t>
      </w:r>
    </w:p>
    <w:p w:rsidR="00000000" w:rsidRDefault="00D715C1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5C1" w:rsidRDefault="00D715C1" w:rsidP="00D715C1">
      <w:r>
        <w:separator/>
      </w:r>
    </w:p>
  </w:endnote>
  <w:endnote w:type="continuationSeparator" w:id="0">
    <w:p w:rsidR="00D715C1" w:rsidRDefault="00D715C1" w:rsidP="00D71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C1" w:rsidRDefault="00D715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C1" w:rsidRDefault="00D715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C1" w:rsidRDefault="00D715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5C1" w:rsidRDefault="00D715C1" w:rsidP="00D715C1">
      <w:r>
        <w:separator/>
      </w:r>
    </w:p>
  </w:footnote>
  <w:footnote w:type="continuationSeparator" w:id="0">
    <w:p w:rsidR="00D715C1" w:rsidRDefault="00D715C1" w:rsidP="00D715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C1" w:rsidRDefault="00D715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C1" w:rsidRDefault="00D715C1" w:rsidP="00D715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15C1" w:rsidRPr="00D715C1" w:rsidRDefault="00D715C1" w:rsidP="00D715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3.03-101-2013 «Автомобильные дороги» (с изменениями и дополнениями по состоянию на 13.02.2024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C1" w:rsidRDefault="00D715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15C1"/>
    <w:rsid w:val="00D71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15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15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15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15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15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15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15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15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232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40188" TargetMode="External"/><Relationship Id="rId12" Type="http://schemas.openxmlformats.org/officeDocument/2006/relationships/hyperlink" Target="http://online.zakon.kz/Document/?doc_id=3387595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4512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26808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9561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1755</Characters>
  <Application>Microsoft Office Word</Application>
  <DocSecurity>0</DocSecurity>
  <Lines>14</Lines>
  <Paragraphs>3</Paragraphs>
  <ScaleCrop>false</ScaleCrop>
  <Company/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2025-03-08T06:16:00Z</dcterms:created>
  <dcterms:modified xsi:type="dcterms:W3CDTF">2025-03-08T06:16:00Z</dcterms:modified>
</cp:coreProperties>
</file>