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90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августа 2022 года № 2531-IX «О внесении изменений в Уголовный процессуальный кодекс Украины относительно избрания меры пресечения к военнослужащим, совершившим военные преступления во время действия военного положения»</w:t>
      </w:r>
    </w:p>
    <w:p w:rsidR="00000000" w:rsidRDefault="0054190E">
      <w:pPr>
        <w:pStyle w:val="pj"/>
      </w:pPr>
      <w:r>
        <w:rPr>
          <w:rStyle w:val="s0"/>
          <w:b/>
          <w:bCs/>
        </w:rPr>
        <w:t> </w:t>
      </w:r>
    </w:p>
    <w:p w:rsidR="00000000" w:rsidRDefault="0054190E">
      <w:pPr>
        <w:pStyle w:val="pj"/>
      </w:pPr>
      <w:r>
        <w:rPr>
          <w:rStyle w:val="s0"/>
        </w:rPr>
        <w:t>Опубликован: Голос Украины от 09.09.2022 г., № 185.</w:t>
      </w:r>
    </w:p>
    <w:p w:rsidR="00000000" w:rsidRDefault="0054190E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90E" w:rsidRDefault="0054190E" w:rsidP="0054190E">
      <w:r>
        <w:separator/>
      </w:r>
    </w:p>
  </w:endnote>
  <w:endnote w:type="continuationSeparator" w:id="0">
    <w:p w:rsidR="0054190E" w:rsidRDefault="0054190E" w:rsidP="00541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90E" w:rsidRDefault="0054190E" w:rsidP="0054190E">
      <w:r>
        <w:separator/>
      </w:r>
    </w:p>
  </w:footnote>
  <w:footnote w:type="continuationSeparator" w:id="0">
    <w:p w:rsidR="0054190E" w:rsidRDefault="0054190E" w:rsidP="00541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 w:rsidP="005419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90E" w:rsidRPr="0054190E" w:rsidRDefault="0054190E" w:rsidP="005419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августа 2022 года № 2531-IX «О внесении изменений в Уголовный процессуальный кодекс Украины относительно избрания меры пресечения к военнослужащим, совершившим военные преступления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90E" w:rsidRDefault="0054190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90E"/>
    <w:rsid w:val="0054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19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190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19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19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19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190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19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19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256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августа 2022 года № 2531-IX «О внесении изменений в Уголовный процессуальный кодекс Украины относительно избрания меры пресечения к военнослужащим, совершившим военные преступления во время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2023-11-28T13:23:00Z</dcterms:created>
  <dcterms:modified xsi:type="dcterms:W3CDTF">2023-11-28T13:23:00Z</dcterms:modified>
</cp:coreProperties>
</file>