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0ED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 мая 2017 года № 189 «О внесении изменения в приказ исполняющего обязанности Министра сельского хозяйства Республики Казахстан от 30 апреля 201</w:t>
      </w:r>
      <w:r>
        <w:rPr>
          <w:rStyle w:val="s0"/>
          <w:b/>
          <w:bCs/>
        </w:rPr>
        <w:t>5 года № 5-2/389 «Об утверждении стандарта государственной услуги «Субсидирование развития систем управления производством сельскохозяйственной продукции» (утратил силу)</w:t>
      </w:r>
    </w:p>
    <w:p w:rsidR="00000000" w:rsidRDefault="00E90ED5">
      <w:pPr>
        <w:pStyle w:val="pj"/>
      </w:pPr>
      <w:r>
        <w:rPr>
          <w:rStyle w:val="s0"/>
          <w:b/>
          <w:bCs/>
        </w:rPr>
        <w:t> </w:t>
      </w:r>
    </w:p>
    <w:p w:rsidR="00000000" w:rsidRDefault="00E90ED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2017 года под № 15212</w:t>
      </w:r>
    </w:p>
    <w:p w:rsidR="00000000" w:rsidRDefault="00E90ED5">
      <w:pPr>
        <w:pStyle w:val="pj"/>
      </w:pPr>
      <w:r>
        <w:rPr>
          <w:rStyle w:val="s0"/>
        </w:rPr>
        <w:t> </w:t>
      </w:r>
    </w:p>
    <w:p w:rsidR="00000000" w:rsidRDefault="00E90ED5">
      <w:pPr>
        <w:pStyle w:val="pj"/>
      </w:pPr>
      <w:r>
        <w:rPr>
          <w:rStyle w:val="s0"/>
        </w:rPr>
        <w:t xml:space="preserve">Опубликован: </w:t>
      </w:r>
      <w:hyperlink r:id="rId7" w:anchor="!/doc/112878/rus" w:tgtFrame="_blank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26 июня 2017 г.</w:t>
        </w:r>
      </w:hyperlink>
    </w:p>
    <w:p w:rsidR="00000000" w:rsidRDefault="00E90ED5">
      <w:pPr>
        <w:pStyle w:val="pj"/>
      </w:pPr>
      <w:r>
        <w:rPr>
          <w:b/>
          <w:bCs/>
        </w:rPr>
        <w:t> </w:t>
      </w:r>
    </w:p>
    <w:p w:rsidR="00000000" w:rsidRDefault="00E90ED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15 июня 2021 года № 185</w:t>
      </w:r>
    </w:p>
    <w:p w:rsidR="00000000" w:rsidRDefault="00E90ED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ED5" w:rsidRDefault="00E90ED5" w:rsidP="00E90ED5">
      <w:r>
        <w:separator/>
      </w:r>
    </w:p>
  </w:endnote>
  <w:endnote w:type="continuationSeparator" w:id="0">
    <w:p w:rsidR="00E90ED5" w:rsidRDefault="00E90ED5" w:rsidP="00E90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ED5" w:rsidRDefault="00E90E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ED5" w:rsidRDefault="00E90E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ED5" w:rsidRDefault="00E90E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ED5" w:rsidRDefault="00E90ED5" w:rsidP="00E90ED5">
      <w:r>
        <w:separator/>
      </w:r>
    </w:p>
  </w:footnote>
  <w:footnote w:type="continuationSeparator" w:id="0">
    <w:p w:rsidR="00E90ED5" w:rsidRDefault="00E90ED5" w:rsidP="00E90E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ED5" w:rsidRDefault="00E90E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ED5" w:rsidRDefault="00E90ED5" w:rsidP="00E90E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0ED5" w:rsidRPr="00E90ED5" w:rsidRDefault="00E90ED5" w:rsidP="00E90E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 мая 2017 года № 189 «О внесении изменения в приказ исполняющего обязанности Министра сельского хозяйства Республики Казахстан от 30 апреля 2015 года № 5-2/389 «Об утверждении стандарта государственной услуги «Субсидирование развития систем управления производством сельскохозяйственной продукции»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ED5" w:rsidRDefault="00E90E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0ED5"/>
    <w:rsid w:val="00E90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0E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0E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0E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0E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0E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0E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0E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0E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199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786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2025-05-06T18:56:00Z</dcterms:created>
  <dcterms:modified xsi:type="dcterms:W3CDTF">2025-05-06T18:56:00Z</dcterms:modified>
</cp:coreProperties>
</file>