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42B89">
      <w:pPr>
        <w:pStyle w:val="pj"/>
      </w:pPr>
      <w:bookmarkStart w:id="0" w:name="_GoBack"/>
      <w:bookmarkEnd w:id="0"/>
      <w:r>
        <w:rPr>
          <w:rStyle w:val="s0"/>
          <w:b/>
          <w:bCs/>
        </w:rPr>
        <w:t>Закон Республики Армения от 31 марта 2000 года № ЗР-38 «О внесении изменения в Гражданский кодекс Республики Армения»</w:t>
      </w:r>
    </w:p>
    <w:p w:rsidR="00000000" w:rsidRDefault="00742B89">
      <w:pPr>
        <w:pStyle w:val="pj"/>
      </w:pPr>
      <w:r>
        <w:rPr>
          <w:rStyle w:val="s0"/>
          <w:b/>
          <w:bCs/>
        </w:rPr>
        <w:t> </w:t>
      </w:r>
    </w:p>
    <w:p w:rsidR="00000000" w:rsidRDefault="00742B89">
      <w:pPr>
        <w:pStyle w:val="pj"/>
      </w:pPr>
      <w:r>
        <w:t>Опубликован: «Официальные ведомости Республики Армения», 05.04.2000 г., № 6.</w:t>
      </w:r>
    </w:p>
    <w:sectPr w:rsidR="00000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B89" w:rsidRDefault="00742B89" w:rsidP="00742B89">
      <w:r>
        <w:separator/>
      </w:r>
    </w:p>
  </w:endnote>
  <w:endnote w:type="continuationSeparator" w:id="0">
    <w:p w:rsidR="00742B89" w:rsidRDefault="00742B89" w:rsidP="00742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89" w:rsidRDefault="00742B8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89" w:rsidRDefault="00742B8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89" w:rsidRDefault="00742B8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B89" w:rsidRDefault="00742B89" w:rsidP="00742B89">
      <w:r>
        <w:separator/>
      </w:r>
    </w:p>
  </w:footnote>
  <w:footnote w:type="continuationSeparator" w:id="0">
    <w:p w:rsidR="00742B89" w:rsidRDefault="00742B89" w:rsidP="00742B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89" w:rsidRDefault="00742B8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89" w:rsidRDefault="00742B89" w:rsidP="00742B89">
    <w:pPr>
      <w:pStyle w:val="a4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742B89" w:rsidRPr="00742B89" w:rsidRDefault="00742B89" w:rsidP="00742B89">
    <w:pPr>
      <w:pStyle w:val="a4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Республики Армения от 31 марта 2000 года № ЗР-38 «О внесении изменения в Гражданский кодекс Республики Армения»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89" w:rsidRDefault="00742B8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42B89"/>
    <w:rsid w:val="0074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header"/>
    <w:basedOn w:val="a"/>
    <w:link w:val="a5"/>
    <w:uiPriority w:val="99"/>
    <w:unhideWhenUsed/>
    <w:rsid w:val="00742B8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42B89"/>
    <w:rPr>
      <w:rFonts w:eastAsiaTheme="minorEastAsia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742B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42B89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header"/>
    <w:basedOn w:val="a"/>
    <w:link w:val="a5"/>
    <w:uiPriority w:val="99"/>
    <w:unhideWhenUsed/>
    <w:rsid w:val="00742B8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42B89"/>
    <w:rPr>
      <w:rFonts w:eastAsiaTheme="minorEastAsia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742B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42B89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170</Characters>
  <Application>Microsoft Office Word</Application>
  <DocSecurity>0</DocSecurity>
  <Lines>1</Lines>
  <Paragraphs>1</Paragraphs>
  <ScaleCrop>false</ScaleCrop>
  <Company>SPecialiST RePack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Республики Армения от 31 марта 2000 года № ЗР-38 «О внесении изменения в Гражданский кодекс Республики Армения»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2024-08-13T03:10:00Z</dcterms:created>
  <dcterms:modified xsi:type="dcterms:W3CDTF">2024-08-13T03:10:00Z</dcterms:modified>
</cp:coreProperties>
</file>