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62AE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декабря 2019 года № 341-IX «О внесении изменений в некоторые законодательные акты Украины относительно формирования государственной политики в сфере труда, трудовых отношений, занятости населения и трудовой миграции»</w:t>
      </w:r>
    </w:p>
    <w:p w:rsidR="00000000" w:rsidRDefault="00662AE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62AE1">
      <w:pPr>
        <w:ind w:firstLine="397"/>
        <w:jc w:val="both"/>
      </w:pPr>
      <w:r>
        <w:t>Опубликован: Голос Украины от 26.12.2019 г., № 248.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AE1" w:rsidRDefault="00662AE1" w:rsidP="00662AE1">
      <w:r>
        <w:separator/>
      </w:r>
    </w:p>
  </w:endnote>
  <w:endnote w:type="continuationSeparator" w:id="0">
    <w:p w:rsidR="00662AE1" w:rsidRDefault="00662AE1" w:rsidP="00662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E1" w:rsidRDefault="00662AE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E1" w:rsidRDefault="00662AE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E1" w:rsidRDefault="00662AE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AE1" w:rsidRDefault="00662AE1" w:rsidP="00662AE1">
      <w:r>
        <w:separator/>
      </w:r>
    </w:p>
  </w:footnote>
  <w:footnote w:type="continuationSeparator" w:id="0">
    <w:p w:rsidR="00662AE1" w:rsidRDefault="00662AE1" w:rsidP="00662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E1" w:rsidRDefault="00662AE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E1" w:rsidRDefault="00662AE1" w:rsidP="00662AE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62AE1" w:rsidRPr="00662AE1" w:rsidRDefault="00662AE1" w:rsidP="00662AE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декабря 2019 года № 341-IX «О внесении изменений в некоторые законодательные акты Украины относительно формирования государственной политики в сфере труда, трудовых отношений, занятости населения и трудовой миграции»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E1" w:rsidRDefault="00662AE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62AE1"/>
    <w:rsid w:val="00662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2A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2AE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2A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2A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62AE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62AE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62AE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62A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251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декабря 2019 года № 341-IX «О внесении изменений в некоторые законодательные акты Украины относительно формирования государственной политики в сфере труда, трудовых отношений, занятости населения и трудовой миграции»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2023-11-18T00:14:00Z</dcterms:created>
  <dcterms:modified xsi:type="dcterms:W3CDTF">2023-11-18T00:14:00Z</dcterms:modified>
</cp:coreProperties>
</file>