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125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E5BCC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2332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75" w:type="pct"/>
            <w:vAlign w:val="center"/>
            <w:hideMark/>
          </w:tcPr>
          <w:p w:rsidR="00000000" w:rsidRDefault="007E5BCC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Майра Мухаммед-кызы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E5BCC"/>
        </w:tc>
        <w:tc>
          <w:tcPr>
            <w:tcW w:w="4875" w:type="pct"/>
            <w:vAlign w:val="center"/>
            <w:hideMark/>
          </w:tcPr>
          <w:p w:rsidR="00000000" w:rsidRDefault="007E5BCC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E5BCC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Ведущая солистка государственного театра оперы и балета «Астана Опера»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E5BCC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05.09.1969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E5BCC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Китай; Синьцзян; Кульджа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E5BCC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E5BC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Муж: Аксан Асхат-улы</w:t>
            </w:r>
          </w:p>
          <w:p w:rsidR="00000000" w:rsidRDefault="007E5BC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дочь - Аида (2012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E5BCC"/>
        </w:tc>
        <w:tc>
          <w:tcPr>
            <w:tcW w:w="487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E5BCC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 xml:space="preserve"> Казахский, русский, китайский, французский, итальянский, английский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Образ</w:t>
            </w:r>
            <w:r>
              <w:rPr>
                <w:rStyle w:val="s0"/>
                <w:b/>
                <w:bCs/>
              </w:rPr>
              <w:t>ование, специальность (квалификация), лицензии:</w:t>
            </w:r>
          </w:p>
          <w:p w:rsidR="00000000" w:rsidRDefault="007E5BCC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Казахская национальная консерватория им. Курмангазы (1994-1996)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Солистка ГАТОБ им. Абая, г. Алматы (1996);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Солистка в Вашингтонской Национальной опере, США (2003);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 xml:space="preserve">   Солистка парижской гранд-оперы «Pier Opera Paris», оперы Джакомо Пуччини «Богема», </w:t>
            </w:r>
            <w:r>
              <w:rPr>
                <w:rStyle w:val="s0"/>
                <w:lang w:val="en-US"/>
              </w:rPr>
              <w:t>Op</w:t>
            </w:r>
            <w:r>
              <w:rPr>
                <w:rStyle w:val="s0"/>
              </w:rPr>
              <w:t>е</w:t>
            </w:r>
            <w:r>
              <w:rPr>
                <w:rStyle w:val="s0"/>
                <w:lang w:val="en-US"/>
              </w:rPr>
              <w:t>ra National de Paris</w:t>
            </w:r>
            <w:r>
              <w:rPr>
                <w:rStyle w:val="s0"/>
              </w:rPr>
              <w:t xml:space="preserve">, </w:t>
            </w:r>
            <w:r>
              <w:rPr>
                <w:rStyle w:val="s0"/>
                <w:lang w:val="en-US"/>
              </w:rPr>
              <w:t>Op</w:t>
            </w:r>
            <w:r>
              <w:rPr>
                <w:rStyle w:val="s0"/>
              </w:rPr>
              <w:t>е</w:t>
            </w:r>
            <w:r>
              <w:rPr>
                <w:rStyle w:val="s0"/>
                <w:lang w:val="en-US"/>
              </w:rPr>
              <w:t>ra National de Lorraine</w:t>
            </w:r>
            <w:r>
              <w:rPr>
                <w:rStyle w:val="s0"/>
              </w:rPr>
              <w:t xml:space="preserve">, </w:t>
            </w:r>
            <w:r>
              <w:rPr>
                <w:rStyle w:val="s0"/>
                <w:lang w:val="en-US"/>
              </w:rPr>
              <w:t>Op</w:t>
            </w:r>
            <w:r>
              <w:rPr>
                <w:rStyle w:val="s0"/>
              </w:rPr>
              <w:t>е</w:t>
            </w:r>
            <w:r>
              <w:rPr>
                <w:rStyle w:val="s0"/>
                <w:lang w:val="en-US"/>
              </w:rPr>
              <w:t>ra de Rennes</w:t>
            </w:r>
            <w:r>
              <w:rPr>
                <w:rStyle w:val="s0"/>
              </w:rPr>
              <w:t xml:space="preserve">, </w:t>
            </w:r>
            <w:r>
              <w:rPr>
                <w:rStyle w:val="s0"/>
                <w:lang w:val="en-US"/>
              </w:rPr>
              <w:t>Th</w:t>
            </w:r>
            <w:r>
              <w:rPr>
                <w:rStyle w:val="s0"/>
              </w:rPr>
              <w:t>еа</w:t>
            </w:r>
            <w:r>
              <w:rPr>
                <w:rStyle w:val="s0"/>
                <w:lang w:val="en-US"/>
              </w:rPr>
              <w:t>tre de Caen</w:t>
            </w:r>
            <w:r>
              <w:rPr>
                <w:rStyle w:val="s0"/>
              </w:rPr>
              <w:t xml:space="preserve">, </w:t>
            </w:r>
            <w:r>
              <w:rPr>
                <w:rStyle w:val="s0"/>
                <w:lang w:val="en-US"/>
              </w:rPr>
              <w:t>Op</w:t>
            </w:r>
            <w:r>
              <w:rPr>
                <w:rStyle w:val="s0"/>
              </w:rPr>
              <w:t>е</w:t>
            </w:r>
            <w:r>
              <w:rPr>
                <w:rStyle w:val="s0"/>
                <w:lang w:val="en-US"/>
              </w:rPr>
              <w:t xml:space="preserve">ra Nationa </w:t>
            </w:r>
            <w:r>
              <w:rPr>
                <w:rStyle w:val="s0"/>
              </w:rPr>
              <w:t>(2003-2005);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Актриса, главная роль в фильме казахского режиссё</w:t>
            </w:r>
            <w:r>
              <w:rPr>
                <w:rStyle w:val="s0"/>
              </w:rPr>
              <w:t>ра Амира Каракулова «Жылама» «Не плачь», (2003), документального фильма «Елимай» про оралманов (репатриантов, возвращенцев в Казахстан), реж. Алия Байгожина (2007)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Солистка Национального оперного театра Франции (2004);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Турне по Франции с труп</w:t>
            </w:r>
            <w:r>
              <w:rPr>
                <w:rStyle w:val="s0"/>
              </w:rPr>
              <w:t>пой Национального оперного театра, с 30 постановками оперы Доницетти «Любовный напиток» (2006);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Выступала в британском «Кадоган-холле» с Лондонским филармоническим оркестром в концерте, посвященном 15-летию независимости Казахстана;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Сольный к</w:t>
            </w:r>
            <w:r>
              <w:rPr>
                <w:rStyle w:val="s0"/>
              </w:rPr>
              <w:t>онцерт в Пекине на главной сцене Китая - во дворце «Джон шан ли тан» по приглашению Министерства культуры КНР (2007);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Сольный концерт из произведений Моцарта с симфоническим оркестром в Opera National de Lorraine, г. Нанси, Франция;</w:t>
            </w:r>
          </w:p>
          <w:p w:rsidR="00000000" w:rsidRDefault="007E5BCC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Ведущая с</w:t>
            </w:r>
            <w:r>
              <w:rPr>
                <w:rStyle w:val="s0"/>
              </w:rPr>
              <w:t>олистка государственного театра оперы и балета «Астана Опера» (с 12.2015)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pPr>
              <w:pStyle w:val="a6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Орден «Курмет» (2016), «Отан» один из высших орденов Республики Казахстан - за большой вклад в отечествен</w:t>
            </w:r>
            <w:r>
              <w:rPr>
                <w:rStyle w:val="s0"/>
              </w:rPr>
              <w:t>ное классическое и народное музыкальное искусство (</w:t>
            </w:r>
            <w:hyperlink r:id="rId8" w:history="1">
              <w:r>
                <w:rPr>
                  <w:rStyle w:val="a7"/>
                </w:rPr>
                <w:t>12.2020</w:t>
              </w:r>
            </w:hyperlink>
            <w:r>
              <w:rPr>
                <w:rStyle w:val="s0"/>
              </w:rPr>
              <w:t>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Премии: I премия на всекитайском конкурсе молодых оперных певцов «Золотой дракон», Пекин, Китай (1988), I премия на I Международном конкурсе им. Томаса Алкайде, Эштремош, Португалия (1997), III премия на Международном конкурсе им. Чайковского и специальный</w:t>
            </w:r>
            <w:r>
              <w:rPr>
                <w:rStyle w:val="s0"/>
              </w:rPr>
              <w:t xml:space="preserve"> диплом им. М.Я. Давыдова, Москва, Россия (1998), независимая премия меценатов Казахстана «Тарлан» в номинации «Новое имя - надежда» (2000), лауреат национального премия «Алтын Адам - Человек года в Казахстане 2004» «Звезда оперного искусства года» (2004),</w:t>
            </w:r>
            <w:r>
              <w:rPr>
                <w:rStyle w:val="s0"/>
              </w:rPr>
              <w:t xml:space="preserve"> государственная премия Республики Казахстан в области литературы и искусства - за концертные программы 2004-2007 годов (2008);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Дипломы: Специальный диплом за артистизм на I Международном конкурсе молодых оперных певцов им. Н.А. Римского-Корсакова, </w:t>
            </w:r>
            <w:r>
              <w:rPr>
                <w:rStyle w:val="s0"/>
              </w:rPr>
              <w:t>Санкт-Петербург, Россия (1995), три диплома в разных номинациях и специальная премия на Международном конкурсе оперных певцов им. Елены Образцовой, Санкт-Петербург, Россия (1999);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Почетное звание «Заслуженная артистка Казахстана» - за выдающиеся зас</w:t>
            </w:r>
            <w:r>
              <w:rPr>
                <w:rStyle w:val="s0"/>
              </w:rPr>
              <w:t>луги в отечественном песенном искусстве (1998);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Благодарственные письма: Первого Президента Республики Казахстан (2013), Президента Республики Казахстан (2019);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Государственная стипендия в области культуры Республики Казахстан (2015);</w:t>
            </w:r>
          </w:p>
          <w:p w:rsidR="00000000" w:rsidRDefault="007E5BCC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Медали: «25 лет независимости Республики Казахстан» (2016), «Народная благодарность» (2020)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E5BCC">
            <w:pPr>
              <w:ind w:left="34"/>
              <w:jc w:val="both"/>
            </w:pPr>
            <w:r>
              <w:rPr>
                <w:rStyle w:val="s0"/>
                <w:b/>
                <w:bCs/>
              </w:rPr>
              <w:t>Дискография</w:t>
            </w:r>
          </w:p>
          <w:p w:rsidR="00000000" w:rsidRDefault="007E5BCC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</w:t>
            </w:r>
            <w:r>
              <w:rPr>
                <w:rStyle w:val="s0"/>
              </w:rPr>
              <w:t>«Сoloratura arias» (Украшенные арии) - арии из классических произведений, в числе которых были «Ромео и Джульетта» Гуно, «Риголетто» и «Травиата» Верди (2001);</w:t>
            </w:r>
          </w:p>
          <w:p w:rsidR="00000000" w:rsidRDefault="007E5BCC">
            <w:pPr>
              <w:pStyle w:val="a6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 «Инжу Маржан» (Золотые россыпи) - из 16 напевов, вошедших в альбом, половина - народные </w:t>
            </w:r>
            <w:r>
              <w:rPr>
                <w:rStyle w:val="s0"/>
              </w:rPr>
              <w:t>мелодии казахов, проживающих в Китае. Записан в Алматы с Казахским государственным академическим оркестром народных инструментов имени Курмангазы под управлением дирижёра Толепбергена Абдрашева (2007)</w:t>
            </w:r>
          </w:p>
        </w:tc>
      </w:tr>
    </w:tbl>
    <w:p w:rsidR="00000000" w:rsidRDefault="007E5BCC">
      <w:r>
        <w:t> </w:t>
      </w:r>
    </w:p>
    <w:p w:rsidR="00000000" w:rsidRDefault="007E5BCC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5BCC" w:rsidRDefault="007E5BCC" w:rsidP="007E5BCC">
      <w:r>
        <w:separator/>
      </w:r>
    </w:p>
  </w:endnote>
  <w:endnote w:type="continuationSeparator" w:id="0">
    <w:p w:rsidR="007E5BCC" w:rsidRDefault="007E5BCC" w:rsidP="007E5B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BCC" w:rsidRDefault="007E5BCC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BCC" w:rsidRDefault="007E5BCC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BCC" w:rsidRDefault="007E5BCC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5BCC" w:rsidRDefault="007E5BCC" w:rsidP="007E5BCC">
      <w:r>
        <w:separator/>
      </w:r>
    </w:p>
  </w:footnote>
  <w:footnote w:type="continuationSeparator" w:id="0">
    <w:p w:rsidR="007E5BCC" w:rsidRDefault="007E5BCC" w:rsidP="007E5B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BCC" w:rsidRDefault="007E5BCC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BCC" w:rsidRDefault="007E5BCC" w:rsidP="007E5BCC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5BCC" w:rsidRPr="007E5BCC" w:rsidRDefault="007E5BCC" w:rsidP="007E5BCC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Майра Мухаммед-кызы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5BCC" w:rsidRDefault="007E5BCC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5BCC"/>
    <w:rsid w:val="007E5B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7E5BC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E5BCC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7E5BC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E5B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7E5BC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7E5BCC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7E5BC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7E5B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5918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584</Words>
  <Characters>3333</Characters>
  <Application>Microsoft Office Word</Application>
  <DocSecurity>0</DocSecurity>
  <Lines>27</Lines>
  <Paragraphs>7</Paragraphs>
  <ScaleCrop>false</ScaleCrop>
  <Company/>
  <LinksUpToDate>false</LinksUpToDate>
  <CharactersWithSpaces>3910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Майра Мухаммед-кызы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2023-11-02T12:25:00Z</dcterms:created>
  <dcterms:modified xsi:type="dcterms:W3CDTF">2023-11-02T12:25:00Z</dcterms:modified>
</cp:coreProperties>
</file>