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76D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СП РК 3.01-105-2013 «Благоустройство территорий населенных пунктов» (с изменениями и дополнениями по состоянию на 10.01.2020 г.)</w:t>
      </w:r>
    </w:p>
    <w:p w:rsidR="00000000" w:rsidRDefault="006376D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376D8">
      <w:pPr>
        <w:jc w:val="center"/>
      </w:pPr>
      <w:r>
        <w:rPr>
          <w:rStyle w:val="s1a"/>
        </w:rPr>
        <w:t>ПРЕДИСЛОВИЕ</w:t>
      </w:r>
    </w:p>
    <w:p w:rsidR="00000000" w:rsidRDefault="006376D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376D8">
      <w:pPr>
        <w:ind w:firstLine="426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ТОО «ЗЦ АТСЭ»</w:t>
      </w:r>
    </w:p>
    <w:p w:rsidR="00000000" w:rsidRDefault="006376D8">
      <w:pPr>
        <w:ind w:firstLine="426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6376D8">
      <w:pPr>
        <w:ind w:firstLine="426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 xml:space="preserve">УТВЕРЖДЕН И ВВЕДЕН В ДЕЙСТВИЕ: </w:t>
      </w:r>
      <w:hyperlink r:id="rId7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 с 1 июля 2015 г</w:t>
      </w:r>
      <w:r>
        <w:t>ода</w:t>
      </w:r>
    </w:p>
    <w:p w:rsidR="00000000" w:rsidRDefault="006376D8">
      <w:pPr>
        <w:ind w:firstLine="426"/>
      </w:pPr>
      <w:r>
        <w:rPr>
          <w:b/>
          <w:bCs/>
        </w:rPr>
        <w:t>Дата введения 2015-07-01</w:t>
      </w:r>
    </w:p>
    <w:p w:rsidR="00000000" w:rsidRDefault="006376D8">
      <w:pPr>
        <w:ind w:firstLine="426"/>
      </w:pPr>
      <w:r>
        <w:rPr>
          <w:b/>
          <w:bCs/>
        </w:rPr>
        <w:t> </w:t>
      </w:r>
    </w:p>
    <w:p w:rsidR="00000000" w:rsidRDefault="006376D8">
      <w:pPr>
        <w:ind w:firstLine="426"/>
      </w:pPr>
      <w:r>
        <w:rPr>
          <w:b/>
          <w:bCs/>
        </w:rPr>
        <w:t>УДК 71+628</w:t>
      </w:r>
      <w:r>
        <w:t xml:space="preserve"> </w:t>
      </w:r>
    </w:p>
    <w:p w:rsidR="00000000" w:rsidRDefault="006376D8">
      <w:pPr>
        <w:ind w:firstLine="426"/>
      </w:pPr>
      <w:r>
        <w:rPr>
          <w:b/>
          <w:bCs/>
        </w:rPr>
        <w:t>МКС 93.02.80</w:t>
      </w:r>
    </w:p>
    <w:p w:rsidR="00000000" w:rsidRDefault="006376D8">
      <w:pPr>
        <w:ind w:firstLine="426"/>
      </w:pPr>
      <w:r>
        <w:t> </w:t>
      </w:r>
    </w:p>
    <w:p w:rsidR="00000000" w:rsidRDefault="006376D8">
      <w:pPr>
        <w:ind w:firstLine="426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</w:t>
      </w:r>
      <w:r>
        <w:t>ана по делам архитектуры, градостроительства и строительства Республики Казахстан.</w:t>
      </w:r>
    </w:p>
    <w:p w:rsidR="00000000" w:rsidRDefault="006376D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376D8">
      <w:pPr>
        <w:ind w:firstLine="400"/>
        <w:jc w:val="both"/>
      </w:pPr>
      <w:r>
        <w:t xml:space="preserve">Внесены изменения: </w:t>
      </w:r>
    </w:p>
    <w:p w:rsidR="00000000" w:rsidRDefault="006376D8">
      <w:pPr>
        <w:ind w:firstLine="400"/>
        <w:jc w:val="both"/>
      </w:pPr>
      <w:r>
        <w:t> </w:t>
      </w:r>
    </w:p>
    <w:p w:rsidR="00000000" w:rsidRDefault="006376D8">
      <w:pPr>
        <w:ind w:firstLine="397"/>
        <w:jc w:val="both"/>
      </w:pPr>
      <w:hyperlink r:id="rId8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</w:t>
      </w:r>
      <w:r>
        <w:rPr>
          <w:rStyle w:val="s0"/>
        </w:rPr>
        <w:t>унального хозяйства Министерства по инвестициям и развитию РК от 05.03.18 г. № 45-нқ;</w:t>
      </w:r>
    </w:p>
    <w:p w:rsidR="00000000" w:rsidRDefault="006376D8">
      <w:pPr>
        <w:ind w:firstLine="397"/>
        <w:jc w:val="both"/>
      </w:pPr>
      <w:hyperlink r:id="rId9" w:anchor="sub_id=1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</w:t>
      </w:r>
      <w:r>
        <w:rPr>
          <w:rStyle w:val="s0"/>
        </w:rPr>
        <w:t>инистерства индустрии и инфраструктурного развития РК от 06.11.19 г. № 178-НҚ;</w:t>
      </w:r>
    </w:p>
    <w:p w:rsidR="00000000" w:rsidRDefault="006376D8">
      <w:pPr>
        <w:ind w:firstLine="397"/>
        <w:jc w:val="both"/>
      </w:pPr>
      <w:hyperlink r:id="rId10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</w:t>
      </w:r>
      <w:r>
        <w:rPr>
          <w:rStyle w:val="s0"/>
        </w:rPr>
        <w:t>ва индустрии и инфраструктурного развития РК от 10.01.20 г. № 4-НҚ.</w:t>
      </w:r>
    </w:p>
    <w:p w:rsidR="00000000" w:rsidRDefault="006376D8">
      <w:pPr>
        <w:ind w:firstLine="397"/>
        <w:jc w:val="both"/>
      </w:pPr>
      <w:r>
        <w:t> </w:t>
      </w:r>
    </w:p>
    <w:p w:rsidR="00000000" w:rsidRDefault="006376D8">
      <w:pPr>
        <w:ind w:firstLine="400"/>
        <w:jc w:val="both"/>
      </w:pPr>
      <w:r>
        <w:t> </w:t>
      </w:r>
    </w:p>
    <w:p w:rsidR="00000000" w:rsidRDefault="006376D8">
      <w:pPr>
        <w:ind w:firstLine="400"/>
        <w:jc w:val="both"/>
      </w:pPr>
      <w:r>
        <w:t>Предыдущие редакции:</w:t>
      </w:r>
    </w:p>
    <w:p w:rsidR="00000000" w:rsidRDefault="006376D8">
      <w:pPr>
        <w:ind w:firstLine="400"/>
        <w:jc w:val="both"/>
      </w:pPr>
      <w:r>
        <w:t> </w:t>
      </w:r>
    </w:p>
    <w:p w:rsidR="00000000" w:rsidRDefault="006376D8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05.03.18 г.</w:t>
      </w:r>
    </w:p>
    <w:p w:rsidR="00000000" w:rsidRDefault="006376D8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06.11.19 г.</w:t>
      </w:r>
    </w:p>
    <w:p w:rsidR="00000000" w:rsidRDefault="006376D8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10.01.20 г.</w:t>
      </w:r>
    </w:p>
    <w:p w:rsidR="00000000" w:rsidRDefault="006376D8">
      <w:pPr>
        <w:ind w:firstLine="400"/>
        <w:jc w:val="both"/>
      </w:pPr>
      <w:r>
        <w:t> </w:t>
      </w:r>
    </w:p>
    <w:p w:rsidR="00000000" w:rsidRDefault="006376D8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76D8" w:rsidRDefault="006376D8" w:rsidP="006376D8">
      <w:r>
        <w:separator/>
      </w:r>
    </w:p>
  </w:endnote>
  <w:endnote w:type="continuationSeparator" w:id="0">
    <w:p w:rsidR="006376D8" w:rsidRDefault="006376D8" w:rsidP="00637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D8" w:rsidRDefault="006376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D8" w:rsidRDefault="006376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D8" w:rsidRDefault="006376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76D8" w:rsidRDefault="006376D8" w:rsidP="006376D8">
      <w:r>
        <w:separator/>
      </w:r>
    </w:p>
  </w:footnote>
  <w:footnote w:type="continuationSeparator" w:id="0">
    <w:p w:rsidR="006376D8" w:rsidRDefault="006376D8" w:rsidP="006376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D8" w:rsidRDefault="006376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D8" w:rsidRDefault="006376D8" w:rsidP="006376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76D8" w:rsidRPr="006376D8" w:rsidRDefault="006376D8" w:rsidP="006376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3.01-105-2013 «Благоустройство территорий населенных пунктов» (с изменениями и дополнениями по состоянию на 10.01.2020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D8" w:rsidRDefault="006376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76D8"/>
    <w:rsid w:val="00637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76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76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76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76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76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76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76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76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06739" TargetMode="External"/><Relationship Id="rId13" Type="http://schemas.openxmlformats.org/officeDocument/2006/relationships/hyperlink" Target="http://online.zakon.kz/Document/?doc_id=3382104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hyperlink" Target="http://online.zakon.kz/Document/?doc_id=3780391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015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98840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0036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2016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3.01-105-2013 «Благоустройство территорий населенных пунктов» (с изменениями и дополнениями по состоянию на 10.01.2020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2024-03-11T09:15:00Z</dcterms:created>
  <dcterms:modified xsi:type="dcterms:W3CDTF">2024-03-11T09:15:00Z</dcterms:modified>
</cp:coreProperties>
</file>