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487E">
      <w:pPr>
        <w:pStyle w:val="pj"/>
      </w:pPr>
      <w:bookmarkStart w:id="0" w:name="_GoBack"/>
      <w:bookmarkEnd w:id="0"/>
      <w:r>
        <w:rPr>
          <w:rStyle w:val="s0"/>
          <w:b/>
          <w:bCs/>
        </w:rPr>
        <w:t>СН РК 1.02-03-2022 «Порядок разработки, согласования, утверждения и состав проектно-сметной документации на строительство» (с изменениями и дополнениями по состоянию на 26.07.2023 г.)</w:t>
      </w:r>
    </w:p>
    <w:p w:rsidR="00000000" w:rsidRDefault="0008487E">
      <w:pPr>
        <w:pStyle w:val="pj"/>
      </w:pPr>
      <w:r>
        <w:rPr>
          <w:rStyle w:val="s0"/>
          <w:b/>
          <w:bCs/>
        </w:rPr>
        <w:t> </w:t>
      </w:r>
    </w:p>
    <w:p w:rsidR="00000000" w:rsidRDefault="0008487E">
      <w:pPr>
        <w:pStyle w:val="pr"/>
        <w:spacing w:before="90"/>
      </w:pPr>
      <w:r>
        <w:rPr>
          <w:b/>
          <w:bCs/>
        </w:rPr>
        <w:t xml:space="preserve">Дата введения </w:t>
      </w:r>
      <w:r>
        <w:t xml:space="preserve">– </w:t>
      </w:r>
      <w:r>
        <w:rPr>
          <w:b/>
          <w:bCs/>
        </w:rPr>
        <w:t>2022-08-01</w:t>
      </w:r>
    </w:p>
    <w:p w:rsidR="00000000" w:rsidRDefault="0008487E">
      <w:pPr>
        <w:pStyle w:val="pj"/>
      </w:pPr>
      <w:r>
        <w:rPr>
          <w:rStyle w:val="s0"/>
          <w:b/>
          <w:bCs/>
        </w:rPr>
        <w:t> </w:t>
      </w:r>
    </w:p>
    <w:p w:rsidR="00000000" w:rsidRDefault="0008487E">
      <w:pPr>
        <w:pStyle w:val="pj"/>
      </w:pPr>
      <w:r>
        <w:rPr>
          <w:rStyle w:val="s0"/>
        </w:rPr>
        <w:t>Внесены изменения:</w:t>
      </w:r>
    </w:p>
    <w:p w:rsidR="00000000" w:rsidRDefault="0008487E">
      <w:pPr>
        <w:pStyle w:val="pj"/>
      </w:pPr>
      <w:r>
        <w:rPr>
          <w:rStyle w:val="s0"/>
        </w:rPr>
        <w:t> </w:t>
      </w:r>
    </w:p>
    <w:p w:rsidR="00000000" w:rsidRDefault="0008487E">
      <w:pPr>
        <w:pStyle w:val="pj"/>
      </w:pPr>
      <w:hyperlink r:id="rId7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12.01.23 г. № 4-нқ;</w:t>
      </w:r>
    </w:p>
    <w:p w:rsidR="00000000" w:rsidRDefault="0008487E">
      <w:pPr>
        <w:pStyle w:val="pj"/>
      </w:pPr>
      <w:hyperlink r:id="rId8" w:anchor="sub_id=4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11.04.23 г. № 60-НҚ;</w:t>
      </w:r>
    </w:p>
    <w:p w:rsidR="00000000" w:rsidRDefault="0008487E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17.04.23 г. № 68-НҚ;</w:t>
      </w:r>
    </w:p>
    <w:p w:rsidR="00000000" w:rsidRDefault="0008487E">
      <w:pPr>
        <w:pStyle w:val="pj"/>
      </w:pPr>
      <w:hyperlink r:id="rId10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26.07.23 г. № 123-нқ.</w:t>
      </w:r>
    </w:p>
    <w:p w:rsidR="00000000" w:rsidRDefault="0008487E">
      <w:pPr>
        <w:pStyle w:val="pj"/>
      </w:pPr>
      <w:r>
        <w:rPr>
          <w:rStyle w:val="s0"/>
        </w:rPr>
        <w:t> </w:t>
      </w:r>
    </w:p>
    <w:p w:rsidR="00000000" w:rsidRDefault="0008487E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08487E">
      <w:pPr>
        <w:pStyle w:val="pj"/>
      </w:pPr>
      <w:r>
        <w:rPr>
          <w:rStyle w:val="s0"/>
        </w:rPr>
        <w:t> </w:t>
      </w:r>
    </w:p>
    <w:p w:rsidR="00000000" w:rsidRDefault="0008487E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30.12.22 г.</w:t>
      </w:r>
    </w:p>
    <w:p w:rsidR="00000000" w:rsidRDefault="0008487E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11.04.23 г.</w:t>
      </w:r>
    </w:p>
    <w:p w:rsidR="00000000" w:rsidRDefault="0008487E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17.04.23 г.</w:t>
      </w:r>
    </w:p>
    <w:p w:rsidR="00000000" w:rsidRDefault="0008487E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26.07.23 г.</w:t>
      </w:r>
    </w:p>
    <w:p w:rsidR="00000000" w:rsidRDefault="0008487E">
      <w:pPr>
        <w:pStyle w:val="pj"/>
      </w:pPr>
      <w:r>
        <w:t> </w:t>
      </w:r>
    </w:p>
    <w:p w:rsidR="00000000" w:rsidRDefault="0008487E">
      <w:pPr>
        <w:pStyle w:val="pc"/>
        <w:spacing w:before="158"/>
        <w:ind w:left="1141"/>
      </w:pPr>
      <w:r>
        <w:t> </w:t>
      </w:r>
    </w:p>
    <w:p w:rsidR="00000000" w:rsidRDefault="0008487E">
      <w:pPr>
        <w:pStyle w:val="pc"/>
      </w:pPr>
      <w:r>
        <w:rPr>
          <w:rStyle w:val="s1"/>
        </w:rPr>
        <w:t>ПРЕДИСЛОВИЕ</w:t>
      </w:r>
    </w:p>
    <w:p w:rsidR="00000000" w:rsidRDefault="0008487E">
      <w:pPr>
        <w:pStyle w:val="p"/>
      </w:pPr>
      <w:r>
        <w:rPr>
          <w:b/>
          <w:bCs/>
        </w:rPr>
        <w:t> </w:t>
      </w:r>
    </w:p>
    <w:p w:rsidR="00000000" w:rsidRDefault="0008487E">
      <w:pPr>
        <w:pStyle w:val="p"/>
        <w:spacing w:before="9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6478"/>
      </w:tblGrid>
      <w:tr w:rsidR="00000000">
        <w:trPr>
          <w:trHeight w:val="296"/>
        </w:trPr>
        <w:tc>
          <w:tcPr>
            <w:tcW w:w="1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487E">
            <w:pPr>
              <w:pStyle w:val="p"/>
              <w:ind w:left="200"/>
            </w:pPr>
            <w:r>
              <w:rPr>
                <w:b/>
                <w:bCs/>
              </w:rPr>
              <w:t>1 РАЗРАБОТАН</w:t>
            </w:r>
          </w:p>
        </w:tc>
        <w:tc>
          <w:tcPr>
            <w:tcW w:w="3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487E">
            <w:pPr>
              <w:pStyle w:val="p"/>
              <w:ind w:left="114"/>
            </w:pPr>
            <w:r>
              <w:t>АО «КазНИИСА»</w:t>
            </w:r>
          </w:p>
        </w:tc>
      </w:tr>
      <w:tr w:rsidR="00000000">
        <w:trPr>
          <w:trHeight w:val="1300"/>
        </w:trPr>
        <w:tc>
          <w:tcPr>
            <w:tcW w:w="1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487E">
            <w:pPr>
              <w:pStyle w:val="p"/>
              <w:spacing w:before="20"/>
              <w:ind w:left="200"/>
            </w:pPr>
            <w:r>
              <w:rPr>
                <w:b/>
                <w:bCs/>
              </w:rPr>
              <w:t>2 ПРЕДСТАВЛЕН</w:t>
            </w:r>
          </w:p>
        </w:tc>
        <w:tc>
          <w:tcPr>
            <w:tcW w:w="3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487E">
            <w:pPr>
              <w:pStyle w:val="p"/>
            </w:pPr>
            <w:r>
              <w:rPr>
                <w:rStyle w:val="s0"/>
              </w:rPr>
              <w:t>Управлением технического регулирования и нормирования Комитета по делам строительства и жилищно-коммунального хозяйства Министерства индустрии и инфраструктурного развития Республики Казахстан</w:t>
            </w:r>
          </w:p>
          <w:p w:rsidR="00000000" w:rsidRDefault="0008487E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40"/>
        </w:trPr>
        <w:tc>
          <w:tcPr>
            <w:tcW w:w="1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487E">
            <w:pPr>
              <w:pStyle w:val="p"/>
            </w:pPr>
            <w:r>
              <w:rPr>
                <w:rStyle w:val="s0"/>
              </w:rPr>
              <w:t>3 УТВЕРЖДЕН И ВВЕДЕН В ДЕЙСТВИЕ ДЛЯ ПРИМЕНЕНИЯ</w:t>
            </w:r>
          </w:p>
          <w:p w:rsidR="00000000" w:rsidRDefault="0008487E">
            <w:pPr>
              <w:pStyle w:val="p"/>
            </w:pPr>
            <w:r>
              <w:rPr>
                <w:rStyle w:val="s0"/>
              </w:rPr>
              <w:t>НА ОБЯЗАТЕЛЬНОЙ ОСНОВЕ</w:t>
            </w:r>
          </w:p>
        </w:tc>
        <w:tc>
          <w:tcPr>
            <w:tcW w:w="3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487E">
            <w:pPr>
              <w:pStyle w:val="p"/>
            </w:pPr>
            <w:hyperlink r:id="rId15" w:history="1">
              <w:r>
                <w:rPr>
                  <w:rStyle w:val="a4"/>
                </w:rPr>
                <w:t>Приказом</w:t>
              </w:r>
            </w:hyperlink>
            <w:r>
              <w:rPr>
                <w:rStyle w:val="s0"/>
              </w:rPr>
              <w:t xml:space="preserve"> Комитета по делам строительства и жилищно-коммунального хозяйства Министерства индустрии и инфраструктурного ра</w:t>
            </w:r>
            <w:r>
              <w:rPr>
                <w:rStyle w:val="s0"/>
              </w:rPr>
              <w:t>звития Республики Казахстан от 20 июля 2022 года № 152-НҚ введен в действие с «1» августа 2022 года</w:t>
            </w:r>
          </w:p>
          <w:p w:rsidR="00000000" w:rsidRDefault="0008487E">
            <w:pPr>
              <w:pStyle w:val="p"/>
            </w:pPr>
            <w:r>
              <w:rPr>
                <w:rStyle w:val="s0"/>
              </w:rPr>
              <w:t>По структуре государственных нормативов в области архитектуры, градостроительства и строительства СН входит в комплекс 1.03</w:t>
            </w:r>
          </w:p>
        </w:tc>
      </w:tr>
      <w:tr w:rsidR="00000000">
        <w:trPr>
          <w:trHeight w:val="322"/>
        </w:trPr>
        <w:tc>
          <w:tcPr>
            <w:tcW w:w="1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487E">
            <w:pPr>
              <w:pStyle w:val="p"/>
              <w:spacing w:before="46"/>
              <w:ind w:left="200"/>
            </w:pPr>
            <w:r>
              <w:rPr>
                <w:b/>
                <w:bCs/>
              </w:rPr>
              <w:t>4 ВЗАМЕН</w:t>
            </w:r>
          </w:p>
        </w:tc>
        <w:tc>
          <w:tcPr>
            <w:tcW w:w="3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487E">
            <w:pPr>
              <w:pStyle w:val="p"/>
              <w:spacing w:before="41"/>
              <w:ind w:left="114"/>
            </w:pPr>
            <w:hyperlink r:id="rId16" w:history="1">
              <w:r>
                <w:rPr>
                  <w:rStyle w:val="a4"/>
                </w:rPr>
                <w:t>СН РК 1.02-03-2011</w:t>
              </w:r>
            </w:hyperlink>
            <w:r>
              <w:t>*</w:t>
            </w:r>
          </w:p>
        </w:tc>
      </w:tr>
    </w:tbl>
    <w:p w:rsidR="00000000" w:rsidRDefault="0008487E">
      <w:pPr>
        <w:pStyle w:val="p"/>
        <w:spacing w:before="10"/>
      </w:pPr>
      <w:r>
        <w:rPr>
          <w:b/>
          <w:bCs/>
        </w:rPr>
        <w:t> </w:t>
      </w:r>
    </w:p>
    <w:p w:rsidR="00000000" w:rsidRDefault="0008487E">
      <w:pPr>
        <w:pStyle w:val="pj"/>
      </w:pPr>
      <w:r>
        <w:rPr>
          <w:rStyle w:val="s0"/>
        </w:rP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государст</w:t>
      </w:r>
      <w:r>
        <w:rPr>
          <w:rStyle w:val="s0"/>
        </w:rPr>
        <w:t>венного органа по делам архитектуры, градостроительства и строительства Республики Казахстан</w:t>
      </w:r>
    </w:p>
    <w:p w:rsidR="00000000" w:rsidRDefault="0008487E">
      <w:pPr>
        <w:pStyle w:val="p"/>
        <w:spacing w:before="1"/>
      </w:pPr>
      <w:r>
        <w:rPr>
          <w:b/>
          <w:bCs/>
        </w:rPr>
        <w:t>  </w:t>
      </w:r>
    </w:p>
    <w:p w:rsidR="00000000" w:rsidRDefault="0008487E">
      <w:pPr>
        <w:pStyle w:val="pj"/>
      </w:pPr>
      <w:r>
        <w:t> </w:t>
      </w:r>
    </w:p>
    <w:p w:rsidR="00000000" w:rsidRDefault="0008487E">
      <w:pPr>
        <w:pStyle w:val="pj"/>
      </w:pPr>
      <w:r>
        <w:rPr>
          <w:rStyle w:val="s0"/>
        </w:rPr>
        <w:t>Ответственные за выпуск: АО «КазНИИСА»</w:t>
      </w:r>
    </w:p>
    <w:p w:rsidR="00000000" w:rsidRDefault="0008487E">
      <w:pPr>
        <w:pStyle w:val="pj"/>
      </w:pPr>
      <w:r>
        <w:rPr>
          <w:rStyle w:val="s0"/>
        </w:rPr>
        <w:t> </w:t>
      </w:r>
    </w:p>
    <w:p w:rsidR="00000000" w:rsidRDefault="0008487E">
      <w:pPr>
        <w:pStyle w:val="pj"/>
      </w:pPr>
      <w:r>
        <w:rPr>
          <w:rStyle w:val="s0"/>
        </w:rPr>
        <w:t>050046, г. Алматы, ул. Солодовникова, 21</w:t>
      </w:r>
    </w:p>
    <w:p w:rsidR="00000000" w:rsidRDefault="0008487E">
      <w:pPr>
        <w:pStyle w:val="pj"/>
      </w:pPr>
      <w:r>
        <w:rPr>
          <w:rStyle w:val="s0"/>
        </w:rPr>
        <w:t>Тел./факс: +7 (727) 392-76-16 – приемная</w:t>
      </w:r>
    </w:p>
    <w:p w:rsidR="00000000" w:rsidRDefault="0008487E">
      <w:pPr>
        <w:pStyle w:val="pj"/>
      </w:pPr>
      <w:r>
        <w:rPr>
          <w:b/>
          <w:bCs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487E" w:rsidRDefault="0008487E" w:rsidP="0008487E">
      <w:r>
        <w:separator/>
      </w:r>
    </w:p>
  </w:endnote>
  <w:endnote w:type="continuationSeparator" w:id="0">
    <w:p w:rsidR="0008487E" w:rsidRDefault="0008487E" w:rsidP="000848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87E" w:rsidRDefault="000848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87E" w:rsidRDefault="000848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87E" w:rsidRDefault="000848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487E" w:rsidRDefault="0008487E" w:rsidP="0008487E">
      <w:r>
        <w:separator/>
      </w:r>
    </w:p>
  </w:footnote>
  <w:footnote w:type="continuationSeparator" w:id="0">
    <w:p w:rsidR="0008487E" w:rsidRDefault="0008487E" w:rsidP="000848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87E" w:rsidRDefault="000848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87E" w:rsidRDefault="0008487E" w:rsidP="000848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487E" w:rsidRPr="0008487E" w:rsidRDefault="0008487E" w:rsidP="000848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 РК 1.02-03-2022 «Порядок разработки, согласования, утверждения и состав проектно-сметной документации на строительство» (с изменениями и дополнениями по состоянию на 26.07.2023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87E" w:rsidRDefault="000848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487E"/>
    <w:rsid w:val="00084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848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48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48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487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848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48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48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487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40231" TargetMode="External"/><Relationship Id="rId13" Type="http://schemas.openxmlformats.org/officeDocument/2006/relationships/hyperlink" Target="http://online.zakon.kz/Document/?doc_id=3970030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4404905" TargetMode="External"/><Relationship Id="rId12" Type="http://schemas.openxmlformats.org/officeDocument/2006/relationships/hyperlink" Target="http://online.zakon.kz/Document/?doc_id=34391247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22933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33151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15702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711272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79411" TargetMode="External"/><Relationship Id="rId14" Type="http://schemas.openxmlformats.org/officeDocument/2006/relationships/hyperlink" Target="http://online.zakon.kz/Document/?doc_id=3795882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274</Words>
  <Characters>2712</Characters>
  <Application>Microsoft Office Word</Application>
  <DocSecurity>0</DocSecurity>
  <Lines>22</Lines>
  <Paragraphs>5</Paragraphs>
  <ScaleCrop>false</ScaleCrop>
  <Company/>
  <LinksUpToDate>false</LinksUpToDate>
  <CharactersWithSpaces>2981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 РК 1.02-03-2022 «Порядок разработки, согласования, утверждения и состав проектно-сметной документации на строительство» (с изменениями и дополнениями по состоянию на 26.07.2023 г.) (©Paragraph 2023)</dc:title>
  <dc:subject/>
  <dc:creator>Сергей М</dc:creator>
  <cp:keywords/>
  <dc:description/>
  <cp:lastModifiedBy>Сергей М</cp:lastModifiedBy>
  <cp:revision>2</cp:revision>
  <dcterms:created xsi:type="dcterms:W3CDTF">2023-08-02T04:03:00Z</dcterms:created>
  <dcterms:modified xsi:type="dcterms:W3CDTF">2023-08-02T04:03:00Z</dcterms:modified>
</cp:coreProperties>
</file>