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B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жер қатынастарын реттеу мңселелері бойынша өзгерістер мен толықтырулар енгізу туралы» Қазақстан Республикасының 2018 жылғы 4 мамырдағы № 151-VI Заңы</w:t>
      </w:r>
    </w:p>
    <w:p w:rsidR="00000000" w:rsidRDefault="007A5B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5BF9">
      <w:pPr>
        <w:ind w:firstLine="397"/>
        <w:jc w:val="both"/>
      </w:pPr>
      <w:r>
        <w:rPr>
          <w:rStyle w:val="s0"/>
          <w:lang w:val="kk-KZ"/>
        </w:rPr>
        <w:t xml:space="preserve">Жариялануы: «Егемен Қазақстан» 2018 жылғы 10 мамыр № 85 (29316); </w:t>
      </w:r>
      <w:hyperlink r:id="rId7" w:anchor="!/doc/121428/kaz" w:history="1">
        <w:r>
          <w:rPr>
            <w:rStyle w:val="a3"/>
            <w:lang w:val="kk-KZ"/>
          </w:rPr>
          <w:t>«ҚР НҚА электрондық түрдегі эталондық бақылау банкі» АЖ 2018 ж. 11 мамырда</w:t>
        </w:r>
      </w:hyperlink>
      <w:r>
        <w:rPr>
          <w:rStyle w:val="s0"/>
        </w:rPr>
        <w:t>; ҚР Парламентінің Жаршысы 2018 ж., мамыр, № 9 (2760)</w:t>
      </w:r>
      <w:r>
        <w:rPr>
          <w:rStyle w:val="s0"/>
        </w:rPr>
        <w:t>, 27-құжат (басылып шықты 04.06.2018 ж.)</w:t>
      </w:r>
    </w:p>
    <w:p w:rsidR="00000000" w:rsidRDefault="007A5BF9">
      <w:pPr>
        <w:ind w:firstLine="397"/>
        <w:jc w:val="both"/>
      </w:pPr>
      <w:r>
        <w:rPr>
          <w:rStyle w:val="s0"/>
        </w:rPr>
        <w:t> </w:t>
      </w:r>
    </w:p>
    <w:p w:rsidR="00000000" w:rsidRDefault="007A5BF9">
      <w:pPr>
        <w:ind w:firstLine="400"/>
        <w:jc w:val="both"/>
      </w:pPr>
      <w:r>
        <w:t> </w:t>
      </w:r>
    </w:p>
    <w:p w:rsidR="00000000" w:rsidRDefault="007A5BF9">
      <w:pPr>
        <w:ind w:firstLine="397"/>
        <w:jc w:val="both"/>
      </w:pPr>
      <w:r>
        <w:rPr>
          <w:lang w:val="kk-KZ"/>
        </w:rPr>
        <w:t> </w:t>
      </w:r>
    </w:p>
    <w:p w:rsidR="00000000" w:rsidRDefault="007A5BF9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BF9" w:rsidRDefault="007A5BF9" w:rsidP="007A5BF9">
      <w:r>
        <w:separator/>
      </w:r>
    </w:p>
  </w:endnote>
  <w:endnote w:type="continuationSeparator" w:id="0">
    <w:p w:rsidR="007A5BF9" w:rsidRDefault="007A5BF9" w:rsidP="007A5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F9" w:rsidRDefault="007A5B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F9" w:rsidRDefault="007A5B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F9" w:rsidRDefault="007A5B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BF9" w:rsidRDefault="007A5BF9" w:rsidP="007A5BF9">
      <w:r>
        <w:separator/>
      </w:r>
    </w:p>
  </w:footnote>
  <w:footnote w:type="continuationSeparator" w:id="0">
    <w:p w:rsidR="007A5BF9" w:rsidRDefault="007A5BF9" w:rsidP="007A5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F9" w:rsidRDefault="007A5B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F9" w:rsidRDefault="007A5BF9" w:rsidP="007A5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BF9" w:rsidRPr="007A5BF9" w:rsidRDefault="007A5BF9" w:rsidP="007A5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жер қатынастарын реттеу мәселелері бойынша өзгерістер мен толықтырулар енгізу туралы» Қазақстан Республикасының 2018 жылғы 4 мамырдағы № 151-VI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F9" w:rsidRDefault="007A5B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BF9"/>
    <w:rsid w:val="007A5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B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B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B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B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B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B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B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B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452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жер қатынастарын реттеу мәселелері бойынша өзгерістер мен толықтырулар енгізу туралы» Қазақстан Республикасының 2018 жылғы 4 мамырдағы № 151-VI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2023-11-29T14:26:00Z</dcterms:created>
  <dcterms:modified xsi:type="dcterms:W3CDTF">2023-11-29T14:26:00Z</dcterms:modified>
</cp:coreProperties>
</file>