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491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қызметтен жағымсыз себептермен босатылған адамдарды арнайы есепке алу ісін жүргізу және пайдалану Ережесін бекіту туралы» Қазақстан Республикасы Бас Прокурорының 2011 жылғы 29 сәуірдегі № 39 бұйрығына өзгерістер мен толықтыру енгізу туралы» Қа</w:t>
      </w:r>
      <w:r>
        <w:rPr>
          <w:rStyle w:val="s0"/>
          <w:b/>
          <w:bCs/>
        </w:rPr>
        <w:t>зақстан Республикасы Бас Прокурорының 2016 жылғы 25 мамырдағы № 106 бұйрығы</w:t>
      </w:r>
    </w:p>
    <w:p w:rsidR="00000000" w:rsidRDefault="004A491F">
      <w:r>
        <w:t> </w:t>
      </w:r>
    </w:p>
    <w:p w:rsidR="00000000" w:rsidRDefault="004A491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 шілдеде № 13860 тіркелді</w:t>
      </w:r>
    </w:p>
    <w:p w:rsidR="00000000" w:rsidRDefault="004A491F">
      <w:pPr>
        <w:ind w:firstLine="400"/>
        <w:jc w:val="both"/>
      </w:pPr>
      <w:r>
        <w:rPr>
          <w:rStyle w:val="s0"/>
        </w:rPr>
        <w:t> </w:t>
      </w:r>
    </w:p>
    <w:p w:rsidR="00000000" w:rsidRDefault="004A491F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2016 ж. 18 шілдеде</w:t>
        </w:r>
      </w:hyperlink>
      <w:r>
        <w:rPr>
          <w:rStyle w:val="s0"/>
        </w:rPr>
        <w:t xml:space="preserve">; </w:t>
      </w:r>
      <w:hyperlink r:id="rId8" w:anchor="!/doc/103960/kaz" w:history="1">
        <w:r>
          <w:rPr>
            <w:rStyle w:val="a3"/>
            <w:lang w:val="kk-KZ"/>
          </w:rPr>
          <w:t>«ҚР НҚА электрондық түрдег</w:t>
        </w:r>
        <w:r>
          <w:rPr>
            <w:rStyle w:val="a3"/>
            <w:lang w:val="kk-KZ"/>
          </w:rPr>
          <w:t>і эталондық бақылау банкі» АЖ 2016 ж. 2 қыркүйекте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«Егемен Қазақстан» 2016 жылғы 1 қазан № 188 (28916)</w:t>
      </w:r>
    </w:p>
    <w:p w:rsidR="00000000" w:rsidRDefault="004A491F">
      <w:pPr>
        <w:ind w:firstLine="400"/>
        <w:jc w:val="both"/>
      </w:pPr>
      <w:r>
        <w:rPr>
          <w:lang w:val="kk-KZ"/>
        </w:rPr>
        <w:t> </w:t>
      </w:r>
    </w:p>
    <w:p w:rsidR="00000000" w:rsidRDefault="004A491F">
      <w:pPr>
        <w:ind w:firstLine="400"/>
        <w:jc w:val="both"/>
      </w:pPr>
      <w:r>
        <w:t> </w:t>
      </w:r>
    </w:p>
    <w:p w:rsidR="00000000" w:rsidRDefault="004A491F">
      <w:pPr>
        <w:ind w:firstLine="400"/>
        <w:jc w:val="both"/>
      </w:pPr>
      <w:r>
        <w:rPr>
          <w:rStyle w:val="s0"/>
        </w:rPr>
        <w:t> </w:t>
      </w:r>
    </w:p>
    <w:p w:rsidR="00000000" w:rsidRDefault="004A491F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491F" w:rsidRDefault="004A491F" w:rsidP="004A491F">
      <w:r>
        <w:separator/>
      </w:r>
    </w:p>
  </w:endnote>
  <w:endnote w:type="continuationSeparator" w:id="0">
    <w:p w:rsidR="004A491F" w:rsidRDefault="004A491F" w:rsidP="004A4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91F" w:rsidRDefault="004A49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91F" w:rsidRDefault="004A49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91F" w:rsidRDefault="004A49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491F" w:rsidRDefault="004A491F" w:rsidP="004A491F">
      <w:r>
        <w:separator/>
      </w:r>
    </w:p>
  </w:footnote>
  <w:footnote w:type="continuationSeparator" w:id="0">
    <w:p w:rsidR="004A491F" w:rsidRDefault="004A491F" w:rsidP="004A49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91F" w:rsidRDefault="004A49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91F" w:rsidRDefault="004A491F" w:rsidP="004A49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491F" w:rsidRPr="004A491F" w:rsidRDefault="004A491F" w:rsidP="004A49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БАС ПРОКУРОРЫНЫҢ 2016.25.05 № 106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91F" w:rsidRDefault="004A49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491F"/>
    <w:rsid w:val="004A4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49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49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49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49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49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49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49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49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86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749</Characters>
  <Application>Microsoft Office Word</Application>
  <DocSecurity>0</DocSecurity>
  <Lines>6</Lines>
  <Paragraphs>1</Paragraphs>
  <ScaleCrop>false</ScaleCrop>
  <Company>SPecialiST RePack</Company>
  <LinksUpToDate>false</LinksUpToDate>
  <CharactersWithSpaces>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БАС ПРОКУРОРЫНЫҢ 2016.25.05 № 106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2024-05-02T11:15:00Z</dcterms:created>
  <dcterms:modified xsi:type="dcterms:W3CDTF">2024-05-02T11:15:00Z</dcterms:modified>
</cp:coreProperties>
</file>