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59E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13 сентября 2021 года № 88 «О внесении изменений в постановление Правления Национального Банка Республики Казахстан от 27 августа 2018 года № 189 «Об ут</w:t>
      </w:r>
      <w:r>
        <w:rPr>
          <w:rStyle w:val="s0"/>
          <w:b/>
          <w:bCs/>
        </w:rPr>
        <w:t>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  </w:r>
    </w:p>
    <w:p w:rsidR="00000000" w:rsidRDefault="00D0159E">
      <w:pPr>
        <w:pStyle w:val="pj"/>
      </w:pPr>
      <w:r>
        <w:rPr>
          <w:rStyle w:val="s0"/>
        </w:rPr>
        <w:t> </w:t>
      </w:r>
    </w:p>
    <w:p w:rsidR="00000000" w:rsidRDefault="00D0159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сентября 2021 года под № 24390</w:t>
      </w:r>
    </w:p>
    <w:p w:rsidR="00000000" w:rsidRDefault="00D0159E">
      <w:pPr>
        <w:pStyle w:val="pj"/>
      </w:pPr>
      <w:r>
        <w:rPr>
          <w:rStyle w:val="s0"/>
        </w:rPr>
        <w:t> </w:t>
      </w:r>
    </w:p>
    <w:p w:rsidR="00000000" w:rsidRDefault="00D0159E">
      <w:pPr>
        <w:pStyle w:val="pj"/>
      </w:pPr>
      <w:r>
        <w:rPr>
          <w:rStyle w:val="s0"/>
        </w:rPr>
        <w:t xml:space="preserve">Опубликован: </w:t>
      </w:r>
      <w:hyperlink r:id="rId7" w:anchor="!/doc/158708/rus" w:history="1">
        <w:r>
          <w:rPr>
            <w:rStyle w:val="a3"/>
          </w:rPr>
          <w:t>ИС «Эталонный контрольный банк НПА РК в э</w:t>
        </w:r>
        <w:r>
          <w:rPr>
            <w:rStyle w:val="a3"/>
          </w:rPr>
          <w:t>лектронном виде» 20 сентября 2021</w:t>
        </w:r>
      </w:hyperlink>
      <w:r>
        <w:rPr>
          <w:rStyle w:val="s0"/>
        </w:rPr>
        <w:t xml:space="preserve"> г.</w:t>
      </w:r>
    </w:p>
    <w:p w:rsidR="00000000" w:rsidRDefault="00D0159E">
      <w:pPr>
        <w:pStyle w:val="pj"/>
      </w:pPr>
      <w:r>
        <w:rPr>
          <w:rStyle w:val="s0"/>
        </w:rPr>
        <w:t> </w:t>
      </w:r>
    </w:p>
    <w:p w:rsidR="00000000" w:rsidRDefault="00D0159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59E" w:rsidRDefault="00D0159E" w:rsidP="00D0159E">
      <w:r>
        <w:separator/>
      </w:r>
    </w:p>
  </w:endnote>
  <w:endnote w:type="continuationSeparator" w:id="0">
    <w:p w:rsidR="00D0159E" w:rsidRDefault="00D0159E" w:rsidP="00D01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59E" w:rsidRDefault="00D0159E" w:rsidP="00D0159E">
      <w:r>
        <w:separator/>
      </w:r>
    </w:p>
  </w:footnote>
  <w:footnote w:type="continuationSeparator" w:id="0">
    <w:p w:rsidR="00D0159E" w:rsidRDefault="00D0159E" w:rsidP="00D01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 w:rsidP="00D01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59E" w:rsidRPr="00D0159E" w:rsidRDefault="00D0159E" w:rsidP="00D01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13 сентября 2021 года № 88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59E" w:rsidRDefault="00D01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59E"/>
    <w:rsid w:val="00D01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01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D01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1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1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1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683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13 сентября 2021 года № 88 «О внесении изменений в постановление Правления Национального Банка Республики Казахстан от 27 августа 2018 года № 189 «Об утверждении Правил раскрытия эмитентом информации, Требований к содержанию информации, подлежащей раскрытию эмитентом, а также сроков раскрытия эмитентом информации на интернет-ресурсе депозитария финансовой отчетности» (©Paragraph 2023)</dc:title>
  <dc:subject/>
  <dc:creator>Сергей М</dc:creator>
  <cp:keywords/>
  <dc:description/>
  <cp:lastModifiedBy>Сергей М</cp:lastModifiedBy>
  <cp:revision>2</cp:revision>
  <dcterms:created xsi:type="dcterms:W3CDTF">2023-09-25T04:34:00Z</dcterms:created>
  <dcterms:modified xsi:type="dcterms:W3CDTF">2023-09-25T04:34:00Z</dcterms:modified>
</cp:coreProperties>
</file>