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788">
      <w:pPr>
        <w:pStyle w:val="pji"/>
      </w:pPr>
      <w:bookmarkStart w:id="0" w:name="_GoBack"/>
      <w:bookmarkEnd w:id="0"/>
      <w:r>
        <w:rPr>
          <w:rStyle w:val="s3"/>
        </w:rPr>
        <w:t xml:space="preserve">Утратили силу с 1 января 2025 года в соответствии с </w:t>
      </w:r>
      <w:hyperlink r:id="rId7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24 декабря 2024 года № 869</w:t>
      </w:r>
    </w:p>
    <w:p w:rsidR="00000000" w:rsidRDefault="00A07788">
      <w:pPr>
        <w:pStyle w:val="pr"/>
      </w:pPr>
      <w:r>
        <w:rPr>
          <w:rStyle w:val="s0"/>
        </w:rPr>
        <w:t>Приложение 16</w:t>
      </w:r>
    </w:p>
    <w:p w:rsidR="00000000" w:rsidRDefault="00A07788">
      <w:pPr>
        <w:pStyle w:val="pr"/>
      </w:pPr>
      <w:r>
        <w:rPr>
          <w:rStyle w:val="s0"/>
        </w:rPr>
        <w:t xml:space="preserve">к </w:t>
      </w:r>
      <w:hyperlink r:id="rId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07788">
      <w:pPr>
        <w:pStyle w:val="pr"/>
      </w:pPr>
      <w:r>
        <w:rPr>
          <w:rStyle w:val="s0"/>
        </w:rPr>
        <w:t>Республики Казахстан</w:t>
      </w:r>
    </w:p>
    <w:p w:rsidR="00000000" w:rsidRDefault="00A07788">
      <w:pPr>
        <w:pStyle w:val="pr"/>
      </w:pPr>
      <w:r>
        <w:rPr>
          <w:rStyle w:val="s0"/>
        </w:rPr>
        <w:t>от 12 февраля 2018 года № 166</w:t>
      </w:r>
    </w:p>
    <w:p w:rsidR="00000000" w:rsidRDefault="00A07788">
      <w:pPr>
        <w:pStyle w:val="pr"/>
      </w:pPr>
      <w:r>
        <w:rPr>
          <w:rStyle w:val="s0"/>
        </w:rPr>
        <w:t> </w:t>
      </w:r>
    </w:p>
    <w:p w:rsidR="00000000" w:rsidRDefault="00A07788">
      <w:pPr>
        <w:pStyle w:val="pr"/>
      </w:pPr>
      <w:r>
        <w:rPr>
          <w:rStyle w:val="s0"/>
        </w:rPr>
        <w:t>Форма 220.00</w:t>
      </w:r>
    </w:p>
    <w:p w:rsidR="00000000" w:rsidRDefault="00A07788">
      <w:pPr>
        <w:pStyle w:val="pr"/>
      </w:pPr>
      <w:r>
        <w:rPr>
          <w:rStyle w:val="s0"/>
        </w:rPr>
        <w:t> </w:t>
      </w:r>
    </w:p>
    <w:p w:rsidR="00000000" w:rsidRDefault="00A07788">
      <w:pPr>
        <w:pStyle w:val="pc"/>
      </w:pPr>
      <w:hyperlink r:id="rId9" w:history="1">
        <w:r>
          <w:rPr>
            <w:rStyle w:val="a4"/>
          </w:rPr>
          <w:t>Декларация по индивидуальному по</w:t>
        </w:r>
        <w:r>
          <w:rPr>
            <w:rStyle w:val="a4"/>
          </w:rPr>
          <w:t>доходному налогу</w:t>
        </w:r>
      </w:hyperlink>
    </w:p>
    <w:p w:rsidR="00000000" w:rsidRDefault="00A07788">
      <w:pPr>
        <w:pStyle w:val="pji"/>
      </w:pPr>
      <w:r>
        <w:rPr>
          <w:rStyle w:val="s1"/>
        </w:rPr>
        <w:t> </w:t>
      </w:r>
    </w:p>
    <w:p w:rsidR="00000000" w:rsidRDefault="00A07788">
      <w:pPr>
        <w:pStyle w:val="pji"/>
      </w:pPr>
      <w:r>
        <w:rPr>
          <w:rStyle w:val="s3"/>
        </w:rPr>
        <w:t>См. также:</w:t>
      </w:r>
    </w:p>
    <w:p w:rsidR="00000000" w:rsidRDefault="00A07788">
      <w:pPr>
        <w:pStyle w:val="pji"/>
      </w:pPr>
      <w:hyperlink r:id="rId10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rStyle w:val="s3"/>
        </w:rPr>
        <w:t xml:space="preserve"> декларации по ИПН (форма 220.00) за 2018 год</w:t>
      </w:r>
    </w:p>
    <w:p w:rsidR="00000000" w:rsidRDefault="00A07788">
      <w:pPr>
        <w:pStyle w:val="pji"/>
      </w:pPr>
      <w:r>
        <w:rPr>
          <w:rStyle w:val="s3"/>
        </w:rPr>
        <w:t xml:space="preserve">Шаблон по заполнению декларации по ИПН по форме 220.00 за 2018 год в формате </w:t>
      </w:r>
      <w:hyperlink r:id="rId11" w:history="1">
        <w:r>
          <w:rPr>
            <w:rStyle w:val="a4"/>
            <w:i/>
            <w:iCs/>
          </w:rPr>
          <w:t>Excel</w:t>
        </w:r>
      </w:hyperlink>
    </w:p>
    <w:p w:rsidR="00000000" w:rsidRDefault="00A07788">
      <w:pPr>
        <w:pStyle w:val="pji"/>
      </w:pPr>
      <w:hyperlink r:id="rId12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rStyle w:val="s3"/>
          <w:i w:val="0"/>
          <w:iCs w:val="0"/>
        </w:rPr>
        <w:t xml:space="preserve"> </w:t>
      </w:r>
      <w:r>
        <w:rPr>
          <w:rStyle w:val="s3"/>
        </w:rPr>
        <w:t>декларации по ИПН (форма 220.00) за 2019 год</w:t>
      </w:r>
    </w:p>
    <w:p w:rsidR="00000000" w:rsidRDefault="00A07788">
      <w:pPr>
        <w:pStyle w:val="pji"/>
      </w:pPr>
      <w:r>
        <w:rPr>
          <w:rStyle w:val="s0"/>
          <w:i/>
          <w:iCs/>
          <w:color w:val="FF0000"/>
        </w:rPr>
        <w:t>Шаблон по заполнению декларации по ИПН по форме 220.00 за 2019 год в ф</w:t>
      </w:r>
      <w:r>
        <w:rPr>
          <w:rStyle w:val="s0"/>
          <w:i/>
          <w:iCs/>
          <w:color w:val="FF0000"/>
        </w:rPr>
        <w:t xml:space="preserve">ормате </w:t>
      </w:r>
      <w:hyperlink r:id="rId13" w:history="1">
        <w:r>
          <w:rPr>
            <w:rStyle w:val="a4"/>
            <w:i/>
            <w:iCs/>
          </w:rPr>
          <w:t>Excel</w:t>
        </w:r>
      </w:hyperlink>
    </w:p>
    <w:p w:rsidR="00000000" w:rsidRDefault="00A07788">
      <w:pPr>
        <w:pStyle w:val="pji"/>
      </w:pPr>
      <w:r>
        <w:t> </w:t>
      </w:r>
    </w:p>
    <w:p w:rsidR="00000000" w:rsidRDefault="00A07788">
      <w:pPr>
        <w:pStyle w:val="pc"/>
      </w:pPr>
      <w:r>
        <w:rPr>
          <w:rStyle w:val="s0"/>
        </w:rPr>
        <w:t> </w:t>
      </w:r>
    </w:p>
    <w:p w:rsidR="00000000" w:rsidRDefault="00A07788">
      <w:pPr>
        <w:pStyle w:val="pr"/>
      </w:pPr>
      <w:r>
        <w:rPr>
          <w:rStyle w:val="s0"/>
        </w:rPr>
        <w:t>Приложение 17</w:t>
      </w:r>
    </w:p>
    <w:p w:rsidR="00000000" w:rsidRDefault="00A07788">
      <w:pPr>
        <w:pStyle w:val="pr"/>
      </w:pPr>
      <w:r>
        <w:rPr>
          <w:rStyle w:val="s0"/>
        </w:rPr>
        <w:t xml:space="preserve">к </w:t>
      </w:r>
      <w:hyperlink r:id="rId14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07788">
      <w:pPr>
        <w:pStyle w:val="pr"/>
      </w:pPr>
      <w:r>
        <w:rPr>
          <w:rStyle w:val="s0"/>
        </w:rPr>
        <w:t>Республики Казахстан</w:t>
      </w:r>
    </w:p>
    <w:p w:rsidR="00000000" w:rsidRDefault="00A07788">
      <w:pPr>
        <w:pStyle w:val="pr"/>
      </w:pPr>
      <w:r>
        <w:rPr>
          <w:rStyle w:val="s0"/>
        </w:rPr>
        <w:t>от 12 февраля 2018 года № 166</w:t>
      </w:r>
    </w:p>
    <w:p w:rsidR="00000000" w:rsidRDefault="00A07788">
      <w:pPr>
        <w:pStyle w:val="pc"/>
      </w:pPr>
      <w:r>
        <w:rPr>
          <w:rStyle w:val="s1"/>
        </w:rPr>
        <w:t> </w:t>
      </w:r>
    </w:p>
    <w:p w:rsidR="00000000" w:rsidRDefault="00A07788">
      <w:pPr>
        <w:pStyle w:val="pc"/>
      </w:pPr>
      <w:r>
        <w:rPr>
          <w:rStyle w:val="s1"/>
        </w:rPr>
        <w:t> </w:t>
      </w:r>
    </w:p>
    <w:p w:rsidR="00000000" w:rsidRDefault="00A07788">
      <w:pPr>
        <w:pStyle w:val="pc"/>
      </w:pPr>
      <w:r>
        <w:rPr>
          <w:rStyle w:val="s1"/>
        </w:rPr>
        <w:t>Правила составления налоговой отчетности</w:t>
      </w:r>
      <w:r>
        <w:rPr>
          <w:rStyle w:val="s1"/>
        </w:rPr>
        <w:br/>
        <w:t>«Декларация по индивидуальному подоходному налогу (форма 220.00)»</w:t>
      </w:r>
    </w:p>
    <w:p w:rsidR="00000000" w:rsidRDefault="00A07788">
      <w:pPr>
        <w:pStyle w:val="pc"/>
      </w:pPr>
      <w:r>
        <w:rPr>
          <w:rStyle w:val="s1"/>
        </w:rPr>
        <w:t> </w:t>
      </w:r>
    </w:p>
    <w:p w:rsidR="00000000" w:rsidRDefault="00A07788">
      <w:pPr>
        <w:pStyle w:val="pc"/>
      </w:pPr>
      <w:r>
        <w:rPr>
          <w:rStyle w:val="s1"/>
        </w:rPr>
        <w:t> </w:t>
      </w:r>
    </w:p>
    <w:p w:rsidR="00000000" w:rsidRDefault="00A07788">
      <w:pPr>
        <w:pStyle w:val="pc"/>
      </w:pPr>
      <w:r>
        <w:rPr>
          <w:rStyle w:val="s1"/>
        </w:rPr>
        <w:t>Глава 1. Общие положения</w:t>
      </w:r>
    </w:p>
    <w:p w:rsidR="00000000" w:rsidRDefault="00A07788">
      <w:pPr>
        <w:pStyle w:val="pj"/>
      </w:pPr>
      <w:r>
        <w:rPr>
          <w:rStyle w:val="s0"/>
        </w:rPr>
        <w:t> </w:t>
      </w:r>
    </w:p>
    <w:p w:rsidR="00000000" w:rsidRDefault="00A07788">
      <w:pPr>
        <w:pStyle w:val="pj"/>
      </w:pPr>
      <w:r>
        <w:rPr>
          <w:rStyle w:val="s0"/>
        </w:rPr>
        <w:t>1. Настоящие Правила составления налоговой отчетности «Декларация по индивидуальному подоходному налогу (</w:t>
      </w:r>
      <w:hyperlink r:id="rId15" w:history="1">
        <w:r>
          <w:rPr>
            <w:rStyle w:val="a4"/>
          </w:rPr>
          <w:t>форма 220.00</w:t>
        </w:r>
      </w:hyperlink>
      <w:r>
        <w:rPr>
          <w:rStyle w:val="s0"/>
        </w:rPr>
        <w:t xml:space="preserve">)» (далее - Правила) разработаны в соответствии с </w:t>
      </w:r>
      <w:hyperlink r:id="rId1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25 декабря 2017 года «О налогах и других обя</w:t>
      </w:r>
      <w:r>
        <w:rPr>
          <w:rStyle w:val="s0"/>
        </w:rPr>
        <w:t>зательных платежах в бюджет» (Налоговый кодекс) и определяют порядок составления формы налоговой отчетности «Декларация по индивидуальному подоходному налогу» (далее - ИПН) (далее - декларация), предназначенной для исчисления ИПН.</w:t>
      </w:r>
    </w:p>
    <w:p w:rsidR="00000000" w:rsidRDefault="00A07788">
      <w:pPr>
        <w:pStyle w:val="pj"/>
      </w:pPr>
      <w:r>
        <w:rPr>
          <w:rStyle w:val="s0"/>
        </w:rPr>
        <w:t xml:space="preserve">Декларация составляется физическими лицами-индивидуальными предпринимателями, осуществляющими исчисление и уплату налогов в общеустановленном порядке в соответствии с </w:t>
      </w:r>
      <w:hyperlink r:id="rId17" w:anchor="sub_id=3370000" w:history="1">
        <w:r>
          <w:rPr>
            <w:rStyle w:val="a4"/>
          </w:rPr>
          <w:t>пунк</w:t>
        </w:r>
        <w:r>
          <w:rPr>
            <w:rStyle w:val="a4"/>
          </w:rPr>
          <w:t>том 1 статьи 337,</w:t>
        </w:r>
      </w:hyperlink>
      <w:r>
        <w:rPr>
          <w:rStyle w:val="s0"/>
        </w:rPr>
        <w:t xml:space="preserve"> со </w:t>
      </w:r>
      <w:hyperlink r:id="rId18" w:anchor="sub_id=3580000" w:history="1">
        <w:r>
          <w:rPr>
            <w:rStyle w:val="a4"/>
          </w:rPr>
          <w:t>статьями 358</w:t>
        </w:r>
      </w:hyperlink>
      <w:r>
        <w:rPr>
          <w:rStyle w:val="s0"/>
        </w:rPr>
        <w:t xml:space="preserve"> и </w:t>
      </w:r>
      <w:hyperlink r:id="rId19" w:anchor="sub_id=3660000" w:history="1">
        <w:r>
          <w:rPr>
            <w:rStyle w:val="a4"/>
          </w:rPr>
          <w:t>366</w:t>
        </w:r>
      </w:hyperlink>
      <w:r>
        <w:rPr>
          <w:rStyle w:val="s0"/>
        </w:rPr>
        <w:t xml:space="preserve"> Налогового кодекса и крестьянскими или фермерс</w:t>
      </w:r>
      <w:r>
        <w:rPr>
          <w:rStyle w:val="s0"/>
        </w:rPr>
        <w:t xml:space="preserve">кими хозяйствами, применяющими специальный налоговый режим для производителей сельскохозяйственной продукции, продукции аквакультуры (рыбоводства) и сельскохозяйственных кооперативов, в соответствии с </w:t>
      </w:r>
      <w:hyperlink r:id="rId20" w:anchor="sub_id=3370000" w:history="1">
        <w:r>
          <w:rPr>
            <w:rStyle w:val="a4"/>
          </w:rPr>
          <w:t>пунктом 1 статьи 337,</w:t>
        </w:r>
      </w:hyperlink>
      <w:r>
        <w:rPr>
          <w:rStyle w:val="s0"/>
        </w:rPr>
        <w:t xml:space="preserve"> со </w:t>
      </w:r>
      <w:hyperlink r:id="rId21" w:anchor="sub_id=3580000" w:history="1">
        <w:r>
          <w:rPr>
            <w:rStyle w:val="a4"/>
          </w:rPr>
          <w:t>статьями 358</w:t>
        </w:r>
      </w:hyperlink>
      <w:r>
        <w:rPr>
          <w:rStyle w:val="s0"/>
        </w:rPr>
        <w:t xml:space="preserve"> и </w:t>
      </w:r>
      <w:hyperlink r:id="rId22" w:anchor="sub_id=3660000" w:history="1">
        <w:r>
          <w:rPr>
            <w:rStyle w:val="a4"/>
          </w:rPr>
          <w:t>366</w:t>
        </w:r>
      </w:hyperlink>
      <w:r>
        <w:rPr>
          <w:rStyle w:val="s0"/>
        </w:rPr>
        <w:t xml:space="preserve"> Налогового к</w:t>
      </w:r>
      <w:r>
        <w:rPr>
          <w:rStyle w:val="s0"/>
        </w:rPr>
        <w:t xml:space="preserve">одекса с учетом особенности, установленной </w:t>
      </w:r>
      <w:hyperlink r:id="rId23" w:anchor="sub_id=7000000" w:history="1">
        <w:r>
          <w:rPr>
            <w:rStyle w:val="a4"/>
          </w:rPr>
          <w:t>статьей 700</w:t>
        </w:r>
      </w:hyperlink>
      <w:r>
        <w:rPr>
          <w:rStyle w:val="s0"/>
        </w:rPr>
        <w:t xml:space="preserve"> Налогового кодекса, а также физическими лицами-нерезидентами в соответствии с </w:t>
      </w:r>
      <w:hyperlink r:id="rId24" w:anchor="sub_id=2940000" w:history="1">
        <w:r>
          <w:rPr>
            <w:rStyle w:val="a4"/>
          </w:rPr>
          <w:t>главой 30</w:t>
        </w:r>
      </w:hyperlink>
      <w:r>
        <w:rPr>
          <w:rStyle w:val="s0"/>
        </w:rPr>
        <w:t xml:space="preserve"> Налогового кодекса.</w:t>
      </w:r>
    </w:p>
    <w:p w:rsidR="00000000" w:rsidRDefault="00A07788">
      <w:pPr>
        <w:pStyle w:val="pj"/>
      </w:pPr>
      <w:r>
        <w:rPr>
          <w:rStyle w:val="s0"/>
        </w:rPr>
        <w:t>2. Декларация состоит из самой декларации (форма 220.00) и приложений к ней (формы с 220.01 по 220.05), предназначенных для детального отражения информации об исчислении налоговог</w:t>
      </w:r>
      <w:r>
        <w:rPr>
          <w:rStyle w:val="s0"/>
        </w:rPr>
        <w:t>о обязательства.</w:t>
      </w:r>
    </w:p>
    <w:p w:rsidR="00000000" w:rsidRDefault="00A07788">
      <w:pPr>
        <w:pStyle w:val="pj"/>
      </w:pPr>
      <w:r>
        <w:rPr>
          <w:rStyle w:val="s0"/>
        </w:rPr>
        <w:t>3. При заполнении декларации не допускаются исправления, подчистки и помарки.</w:t>
      </w:r>
    </w:p>
    <w:p w:rsidR="00000000" w:rsidRDefault="00A07788">
      <w:pPr>
        <w:pStyle w:val="pj"/>
      </w:pPr>
      <w:r>
        <w:rPr>
          <w:rStyle w:val="s0"/>
        </w:rPr>
        <w:t>4. При отсутствии показателей соответствующие ячейки декларации не заполняются.</w:t>
      </w:r>
    </w:p>
    <w:p w:rsidR="00000000" w:rsidRDefault="00A07788">
      <w:pPr>
        <w:pStyle w:val="pj"/>
      </w:pPr>
      <w:r>
        <w:rPr>
          <w:rStyle w:val="s0"/>
        </w:rPr>
        <w:t>5. Приложения к декларации составляются в обязательном порядке при заполнении стр</w:t>
      </w:r>
      <w:r>
        <w:rPr>
          <w:rStyle w:val="s0"/>
        </w:rPr>
        <w:t>ок в декларации, требующих раскрытия соответствующих показателей.</w:t>
      </w:r>
    </w:p>
    <w:p w:rsidR="00000000" w:rsidRDefault="00A07788">
      <w:pPr>
        <w:pStyle w:val="pj"/>
      </w:pPr>
      <w:r>
        <w:rPr>
          <w:rStyle w:val="s0"/>
        </w:rPr>
        <w:t>6. Приложения к декларации не составляются при отсутствии данных, подлежащих отражению в них.</w:t>
      </w:r>
    </w:p>
    <w:p w:rsidR="00000000" w:rsidRDefault="00A07788">
      <w:pPr>
        <w:pStyle w:val="pj"/>
      </w:pPr>
      <w:r>
        <w:rPr>
          <w:rStyle w:val="s0"/>
        </w:rPr>
        <w:t>7. В случае превышения количества показателей в строках, имеющихся на листе приложения к декларации, дополнительно заполняется аналогичный лист приложения к декларации.</w:t>
      </w:r>
    </w:p>
    <w:p w:rsidR="00000000" w:rsidRDefault="00A07788">
      <w:pPr>
        <w:pStyle w:val="pj"/>
      </w:pPr>
      <w:r>
        <w:rPr>
          <w:rStyle w:val="s0"/>
        </w:rPr>
        <w:t>8. В настоящих Правилах применяются следующие арифметические знаки: «+» - плюс; «-» - м</w:t>
      </w:r>
      <w:r>
        <w:rPr>
          <w:rStyle w:val="s0"/>
        </w:rPr>
        <w:t>инус; «х» - умножение; «/» - деление; «=» - равно.</w:t>
      </w:r>
    </w:p>
    <w:p w:rsidR="00000000" w:rsidRDefault="00A07788">
      <w:pPr>
        <w:pStyle w:val="pj"/>
      </w:pPr>
      <w:r>
        <w:rPr>
          <w:rStyle w:val="s0"/>
        </w:rPr>
        <w:t>9. Отрицательные значения сумм обозначаются знаком «-» в первой левой ячейке соответствующей строки (графы) декларации.</w:t>
      </w:r>
    </w:p>
    <w:p w:rsidR="00000000" w:rsidRDefault="00A07788">
      <w:pPr>
        <w:pStyle w:val="pj"/>
      </w:pPr>
      <w:r>
        <w:rPr>
          <w:rStyle w:val="s0"/>
        </w:rPr>
        <w:t>10. При составлении декларации:</w:t>
      </w:r>
    </w:p>
    <w:p w:rsidR="00000000" w:rsidRDefault="00A07788">
      <w:pPr>
        <w:pStyle w:val="pj"/>
      </w:pPr>
      <w:r>
        <w:rPr>
          <w:rStyle w:val="s0"/>
        </w:rPr>
        <w:t>1) на бумажном носителе - заполняется шариковой или п</w:t>
      </w:r>
      <w:r>
        <w:rPr>
          <w:rStyle w:val="s0"/>
        </w:rPr>
        <w:t>ерьевой ручкой, черными или синими чернилами, заглавными печатными символами или с использованием печатающего устройства;</w:t>
      </w:r>
    </w:p>
    <w:p w:rsidR="00000000" w:rsidRDefault="00A07788">
      <w:pPr>
        <w:pStyle w:val="pj"/>
      </w:pPr>
      <w:r>
        <w:rPr>
          <w:rStyle w:val="s0"/>
        </w:rPr>
        <w:t xml:space="preserve">2) в электронной форме - заполняется в соответствии со </w:t>
      </w:r>
      <w:hyperlink r:id="rId25" w:anchor="sub_id=2080000" w:history="1">
        <w:r>
          <w:rPr>
            <w:rStyle w:val="a4"/>
          </w:rPr>
          <w:t>статьей 208</w:t>
        </w:r>
      </w:hyperlink>
      <w:r>
        <w:rPr>
          <w:rStyle w:val="s0"/>
        </w:rPr>
        <w:t xml:space="preserve"> Налогового кодекса.</w:t>
      </w:r>
    </w:p>
    <w:p w:rsidR="00000000" w:rsidRDefault="00A07788">
      <w:pPr>
        <w:pStyle w:val="pj"/>
      </w:pPr>
      <w:r>
        <w:rPr>
          <w:rStyle w:val="s0"/>
        </w:rPr>
        <w:t>11. Декларация составляется, подписывается, заверяется (печатью в установленных законодательством Республики Казахстан случаях либо электронной цифровой подписью) налогоплательщиком (налоговым агентом) на бумажном и (и</w:t>
      </w:r>
      <w:r>
        <w:rPr>
          <w:rStyle w:val="s0"/>
        </w:rPr>
        <w:t xml:space="preserve">ли) электронном носителях на казахском и (или) русском языках, в соответствии с </w:t>
      </w:r>
      <w:hyperlink r:id="rId26" w:anchor="sub_id=2040200" w:history="1">
        <w:r>
          <w:rPr>
            <w:rStyle w:val="a4"/>
          </w:rPr>
          <w:t>пунктом 2 статьи 204</w:t>
        </w:r>
      </w:hyperlink>
      <w:r>
        <w:rPr>
          <w:rStyle w:val="s0"/>
        </w:rPr>
        <w:t xml:space="preserve"> Налогового кодекса.</w:t>
      </w:r>
    </w:p>
    <w:p w:rsidR="00000000" w:rsidRDefault="00A07788">
      <w:pPr>
        <w:pStyle w:val="pj"/>
      </w:pPr>
      <w:r>
        <w:rPr>
          <w:rStyle w:val="s0"/>
        </w:rPr>
        <w:t>12. При представлении декларации:</w:t>
      </w:r>
    </w:p>
    <w:p w:rsidR="00000000" w:rsidRDefault="00A07788">
      <w:pPr>
        <w:pStyle w:val="pj"/>
      </w:pPr>
      <w:r>
        <w:rPr>
          <w:rStyle w:val="s0"/>
        </w:rPr>
        <w:t>1) в явочном пор</w:t>
      </w:r>
      <w:r>
        <w:rPr>
          <w:rStyle w:val="s0"/>
        </w:rPr>
        <w:t xml:space="preserve">ядке на бумажном носителе - составляется в двух экземплярах, один экземпляр возвращается налогоплательщику (налоговому агенту) с отметкой фамилии, имени, отчества (при его наличии) и подписью работника органа государственных доходов, принявшего декларацию </w:t>
      </w:r>
      <w:r>
        <w:rPr>
          <w:rStyle w:val="s0"/>
        </w:rPr>
        <w:t>и оттиском печати (штампа);</w:t>
      </w:r>
    </w:p>
    <w:p w:rsidR="00000000" w:rsidRDefault="00A07788">
      <w:pPr>
        <w:pStyle w:val="pj"/>
      </w:pPr>
      <w:r>
        <w:rPr>
          <w:rStyle w:val="s0"/>
        </w:rPr>
        <w:t>2) по почте заказным письмом с уведомлением на бумажном носителе - налогоплательщик (налоговый агент) получает уведомление почтовой или иной организации связи;</w:t>
      </w:r>
    </w:p>
    <w:p w:rsidR="00000000" w:rsidRDefault="00A07788">
      <w:pPr>
        <w:pStyle w:val="pj"/>
      </w:pPr>
      <w:r>
        <w:rPr>
          <w:rStyle w:val="s0"/>
        </w:rPr>
        <w:t>3) в электронной форме, допускающей компьютерную обработку информаци</w:t>
      </w:r>
      <w:r>
        <w:rPr>
          <w:rStyle w:val="s0"/>
        </w:rPr>
        <w:t>и - налогоплательщик (налоговый агент) получает уведомление о принятии или непринятии налоговой отчетности системой приема налоговой отчетности органов государственных доходов.</w:t>
      </w:r>
    </w:p>
    <w:p w:rsidR="00000000" w:rsidRDefault="00A07788">
      <w:pPr>
        <w:pStyle w:val="pj"/>
      </w:pPr>
      <w:r>
        <w:rPr>
          <w:rStyle w:val="s0"/>
        </w:rPr>
        <w:t>13. В разделах «Общая информация о налогоплательщике» приложений указываются со</w:t>
      </w:r>
      <w:r>
        <w:rPr>
          <w:rStyle w:val="s0"/>
        </w:rPr>
        <w:t>ответствующие данные, отраженные в разделе «Общая информация о налогоплательщике» декларации.</w:t>
      </w:r>
    </w:p>
    <w:p w:rsidR="00000000" w:rsidRDefault="00A07788">
      <w:pPr>
        <w:pStyle w:val="pj"/>
      </w:pPr>
      <w:r>
        <w:rPr>
          <w:rStyle w:val="s0"/>
        </w:rPr>
        <w:t> </w:t>
      </w:r>
    </w:p>
    <w:p w:rsidR="00000000" w:rsidRDefault="00A07788">
      <w:pPr>
        <w:pStyle w:val="pj"/>
      </w:pPr>
      <w:r>
        <w:t> </w:t>
      </w:r>
    </w:p>
    <w:p w:rsidR="00000000" w:rsidRDefault="00A07788">
      <w:pPr>
        <w:pStyle w:val="pc"/>
      </w:pPr>
      <w:r>
        <w:rPr>
          <w:rStyle w:val="s1"/>
        </w:rPr>
        <w:t>Глава 2. Пояснение по заполнению декларации (</w:t>
      </w:r>
      <w:hyperlink r:id="rId27" w:history="1">
        <w:r>
          <w:rPr>
            <w:rStyle w:val="a4"/>
          </w:rPr>
          <w:t>форма 220.00</w:t>
        </w:r>
      </w:hyperlink>
      <w:r>
        <w:rPr>
          <w:rStyle w:val="s1"/>
        </w:rPr>
        <w:t>)</w:t>
      </w:r>
    </w:p>
    <w:p w:rsidR="00000000" w:rsidRDefault="00A07788">
      <w:pPr>
        <w:pStyle w:val="pc"/>
      </w:pPr>
      <w:r>
        <w:rPr>
          <w:rStyle w:val="s1"/>
        </w:rPr>
        <w:t> </w:t>
      </w:r>
    </w:p>
    <w:p w:rsidR="00000000" w:rsidRDefault="00A07788">
      <w:pPr>
        <w:pStyle w:val="pj"/>
      </w:pPr>
      <w:r>
        <w:rPr>
          <w:rStyle w:val="s0"/>
        </w:rPr>
        <w:t xml:space="preserve">14. В разделе «Общая информация </w:t>
      </w:r>
      <w:r>
        <w:rPr>
          <w:rStyle w:val="s0"/>
        </w:rPr>
        <w:t>о налогоплательщике» налогоплательщик указывает следующие данные:</w:t>
      </w:r>
    </w:p>
    <w:p w:rsidR="00000000" w:rsidRDefault="00A07788">
      <w:pPr>
        <w:pStyle w:val="pj"/>
      </w:pPr>
      <w:r>
        <w:rPr>
          <w:rStyle w:val="s0"/>
        </w:rPr>
        <w:t>1) индивидуальный идентификационный номер (далее - ИИН) налогоплательщика;</w:t>
      </w:r>
    </w:p>
    <w:p w:rsidR="00000000" w:rsidRDefault="00A07788">
      <w:pPr>
        <w:pStyle w:val="pj"/>
      </w:pPr>
      <w:r>
        <w:rPr>
          <w:rStyle w:val="s0"/>
        </w:rPr>
        <w:t>2) налоговый период, за который представляется налоговая отчетность - отчетный налоговый период, за который предста</w:t>
      </w:r>
      <w:r>
        <w:rPr>
          <w:rStyle w:val="s0"/>
        </w:rPr>
        <w:t>вляется декларация (указывается арабскими цифрами);</w:t>
      </w:r>
    </w:p>
    <w:p w:rsidR="00000000" w:rsidRDefault="00A07788">
      <w:pPr>
        <w:pStyle w:val="pj"/>
      </w:pPr>
      <w:r>
        <w:rPr>
          <w:rStyle w:val="s0"/>
        </w:rPr>
        <w:t>3) наименование налогоплательщика - фамилия, имя, отчество (при его наличии) физического лица в соответствии с документами, удостоверяющими личность.</w:t>
      </w:r>
    </w:p>
    <w:p w:rsidR="00000000" w:rsidRDefault="00A07788">
      <w:pPr>
        <w:pStyle w:val="pj"/>
      </w:pPr>
      <w:r>
        <w:rPr>
          <w:rStyle w:val="s0"/>
        </w:rPr>
        <w:t xml:space="preserve">При исполнении налогового обязательства доверительным </w:t>
      </w:r>
      <w:r>
        <w:rPr>
          <w:rStyle w:val="s0"/>
        </w:rPr>
        <w:t>управляющим в строке указывается фамилия, имя, отчество (при его наличии) физического лица-доверительного управляющего в соответствии с документами, удостоверяющими личность;</w:t>
      </w:r>
    </w:p>
    <w:p w:rsidR="00000000" w:rsidRDefault="00A07788">
      <w:pPr>
        <w:pStyle w:val="pj"/>
      </w:pPr>
      <w:r>
        <w:rPr>
          <w:rStyle w:val="s0"/>
        </w:rPr>
        <w:t>4) вид декларации.</w:t>
      </w:r>
    </w:p>
    <w:p w:rsidR="00000000" w:rsidRDefault="00A07788">
      <w:pPr>
        <w:pStyle w:val="pj"/>
      </w:pPr>
      <w:r>
        <w:rPr>
          <w:rStyle w:val="s0"/>
        </w:rPr>
        <w:t>Соответствующие ячейки отмечаются с учетом отнесения деклараци</w:t>
      </w:r>
      <w:r>
        <w:rPr>
          <w:rStyle w:val="s0"/>
        </w:rPr>
        <w:t xml:space="preserve">и к видам налоговой отчетности, указанным в </w:t>
      </w:r>
      <w:hyperlink r:id="rId28" w:anchor="sub_id=2060000" w:history="1">
        <w:r>
          <w:rPr>
            <w:rStyle w:val="a4"/>
          </w:rPr>
          <w:t>статье 206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5) номер и дата уведомления.</w:t>
      </w:r>
    </w:p>
    <w:p w:rsidR="00000000" w:rsidRDefault="00A07788">
      <w:pPr>
        <w:pStyle w:val="pj"/>
      </w:pPr>
      <w:r>
        <w:rPr>
          <w:rStyle w:val="s0"/>
        </w:rPr>
        <w:t xml:space="preserve">Строки заполняются в случае представления вида декларации, предусмотренного </w:t>
      </w:r>
      <w:hyperlink r:id="rId29" w:anchor="sub_id=2060304" w:history="1">
        <w:r>
          <w:rPr>
            <w:rStyle w:val="a4"/>
          </w:rPr>
          <w:t>подпунктом 4) пункта 3 статьи 206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6) отдельные категории налогоплательщика </w:t>
      </w:r>
      <w:r>
        <w:rPr>
          <w:rStyle w:val="s0"/>
        </w:rPr>
        <w:t xml:space="preserve">в соответствии со </w:t>
      </w:r>
      <w:hyperlink r:id="rId30" w:anchor="sub_id=400000" w:history="1">
        <w:r>
          <w:rPr>
            <w:rStyle w:val="a4"/>
          </w:rPr>
          <w:t>статьей 40</w:t>
        </w:r>
      </w:hyperlink>
      <w:r>
        <w:rPr>
          <w:rStyle w:val="s0"/>
        </w:rPr>
        <w:t xml:space="preserve"> Налогового кодекса.</w:t>
      </w:r>
    </w:p>
    <w:p w:rsidR="00000000" w:rsidRDefault="00A07788">
      <w:pPr>
        <w:pStyle w:val="pj"/>
      </w:pPr>
      <w:r>
        <w:rPr>
          <w:rStyle w:val="s0"/>
        </w:rPr>
        <w:t>Ячейки отмечаются в случае, если налогоплательщик относится к одной из категорий, указанных в строке А или В:</w:t>
      </w:r>
    </w:p>
    <w:p w:rsidR="00000000" w:rsidRDefault="00A07788">
      <w:pPr>
        <w:pStyle w:val="pj"/>
      </w:pPr>
      <w:r>
        <w:rPr>
          <w:rStyle w:val="s0"/>
        </w:rPr>
        <w:t>А - доверител</w:t>
      </w:r>
      <w:r>
        <w:rPr>
          <w:rStyle w:val="s0"/>
        </w:rPr>
        <w:t>ьный управляющий;</w:t>
      </w:r>
    </w:p>
    <w:p w:rsidR="00000000" w:rsidRDefault="00A07788">
      <w:pPr>
        <w:pStyle w:val="pj"/>
      </w:pPr>
      <w:r>
        <w:rPr>
          <w:rStyle w:val="s0"/>
        </w:rPr>
        <w:t>В - учредитель доверительного управления;</w:t>
      </w:r>
    </w:p>
    <w:p w:rsidR="00000000" w:rsidRDefault="00A07788">
      <w:pPr>
        <w:pStyle w:val="pj"/>
      </w:pPr>
      <w:r>
        <w:rPr>
          <w:rStyle w:val="s0"/>
        </w:rPr>
        <w:t xml:space="preserve">7) код валюты - код валюты согласно </w:t>
      </w:r>
      <w:hyperlink w:anchor="sub3100" w:history="1">
        <w:r>
          <w:rPr>
            <w:rStyle w:val="a4"/>
          </w:rPr>
          <w:t>пункту 31</w:t>
        </w:r>
      </w:hyperlink>
      <w:r>
        <w:rPr>
          <w:rStyle w:val="s0"/>
        </w:rPr>
        <w:t xml:space="preserve"> настоящих Правил;</w:t>
      </w:r>
    </w:p>
    <w:p w:rsidR="00000000" w:rsidRDefault="00A07788">
      <w:pPr>
        <w:pStyle w:val="pj"/>
      </w:pPr>
      <w:r>
        <w:rPr>
          <w:rStyle w:val="s0"/>
        </w:rPr>
        <w:t>8) представленные приложения.</w:t>
      </w:r>
    </w:p>
    <w:p w:rsidR="00000000" w:rsidRDefault="00A07788">
      <w:pPr>
        <w:pStyle w:val="pj"/>
      </w:pPr>
      <w:r>
        <w:rPr>
          <w:rStyle w:val="s0"/>
        </w:rPr>
        <w:t>Отмечается номер представленного налогоплательщиком приложения к декларации;</w:t>
      </w:r>
    </w:p>
    <w:p w:rsidR="00000000" w:rsidRDefault="00A07788">
      <w:pPr>
        <w:pStyle w:val="pj"/>
      </w:pPr>
      <w:r>
        <w:rPr>
          <w:rStyle w:val="s0"/>
        </w:rPr>
        <w:t>9) признак резидентства:</w:t>
      </w:r>
    </w:p>
    <w:p w:rsidR="00000000" w:rsidRDefault="00A07788">
      <w:pPr>
        <w:pStyle w:val="pj"/>
      </w:pPr>
      <w:r>
        <w:rPr>
          <w:rStyle w:val="s0"/>
        </w:rPr>
        <w:t>ячейка А отмечается налогоплательщиком-резидентом Республики Казахстан;</w:t>
      </w:r>
    </w:p>
    <w:p w:rsidR="00000000" w:rsidRDefault="00A07788">
      <w:pPr>
        <w:pStyle w:val="pj"/>
      </w:pPr>
      <w:r>
        <w:rPr>
          <w:rStyle w:val="s0"/>
        </w:rPr>
        <w:t>ячейка В отмечается налогоплательщиком-нерезидентом Республики Казахстан;</w:t>
      </w:r>
    </w:p>
    <w:p w:rsidR="00000000" w:rsidRDefault="00A07788">
      <w:pPr>
        <w:pStyle w:val="pj"/>
      </w:pPr>
      <w:r>
        <w:rPr>
          <w:rStyle w:val="s0"/>
        </w:rPr>
        <w:t xml:space="preserve">10) код </w:t>
      </w:r>
      <w:r>
        <w:rPr>
          <w:rStyle w:val="s0"/>
        </w:rPr>
        <w:t>страны резидентства и номер налоговой регистрации.</w:t>
      </w:r>
    </w:p>
    <w:p w:rsidR="00000000" w:rsidRDefault="00A07788">
      <w:pPr>
        <w:pStyle w:val="pj"/>
      </w:pPr>
      <w:r>
        <w:rPr>
          <w:rStyle w:val="s0"/>
        </w:rPr>
        <w:t>Заполняется в случае, если декларация составляется налогоплательщиком-нерезидентом Республики Казахстан, при этом:</w:t>
      </w:r>
    </w:p>
    <w:p w:rsidR="00000000" w:rsidRDefault="00A07788">
      <w:pPr>
        <w:pStyle w:val="pj"/>
      </w:pPr>
      <w:r>
        <w:rPr>
          <w:rStyle w:val="s0"/>
        </w:rPr>
        <w:t xml:space="preserve">в строке А указывается код страны резидентства нерезидента согласно </w:t>
      </w:r>
      <w:hyperlink w:anchor="sub3100" w:history="1">
        <w:r>
          <w:rPr>
            <w:rStyle w:val="a4"/>
          </w:rPr>
          <w:t>пункту 31</w:t>
        </w:r>
      </w:hyperlink>
      <w:r>
        <w:rPr>
          <w:rStyle w:val="s0"/>
        </w:rPr>
        <w:t xml:space="preserve"> настоящих Правил;</w:t>
      </w:r>
    </w:p>
    <w:p w:rsidR="00000000" w:rsidRDefault="00A07788">
      <w:pPr>
        <w:pStyle w:val="pj"/>
      </w:pPr>
      <w:r>
        <w:rPr>
          <w:rStyle w:val="s0"/>
        </w:rPr>
        <w:t>в строке В указывается номер налоговой регистрации в стране резидентства нерезидента;</w:t>
      </w:r>
    </w:p>
    <w:p w:rsidR="00000000" w:rsidRDefault="00A07788">
      <w:pPr>
        <w:pStyle w:val="pj"/>
      </w:pPr>
      <w:r>
        <w:rPr>
          <w:rStyle w:val="s0"/>
        </w:rPr>
        <w:t>11) наличие постоянного учреждения за пределами Республики Казахстан.</w:t>
      </w:r>
    </w:p>
    <w:p w:rsidR="00000000" w:rsidRDefault="00A07788">
      <w:pPr>
        <w:pStyle w:val="pj"/>
      </w:pPr>
      <w:r>
        <w:rPr>
          <w:rStyle w:val="s0"/>
        </w:rPr>
        <w:t>Ячейка отмечается резидентом Республики Казахстан, имеющим посто</w:t>
      </w:r>
      <w:r>
        <w:rPr>
          <w:rStyle w:val="s0"/>
        </w:rPr>
        <w:t>янное учреждение за пределами Республики Казахстан.</w:t>
      </w:r>
    </w:p>
    <w:p w:rsidR="00000000" w:rsidRDefault="00A07788">
      <w:pPr>
        <w:pStyle w:val="pj"/>
      </w:pPr>
      <w:r>
        <w:rPr>
          <w:rStyle w:val="s0"/>
        </w:rPr>
        <w:t>15. В разделе « Расчет налогооблагаемого дохода индивидуального предпринимателя»:</w:t>
      </w:r>
    </w:p>
    <w:p w:rsidR="00000000" w:rsidRDefault="00A07788">
      <w:pPr>
        <w:pStyle w:val="pj"/>
      </w:pPr>
      <w:r>
        <w:rPr>
          <w:rStyle w:val="s0"/>
        </w:rPr>
        <w:t xml:space="preserve">1) в строке 220.00.001 указывается доход от реализации, определяемый в соответствии со </w:t>
      </w:r>
      <w:hyperlink r:id="rId31" w:anchor="sub_id=2270000" w:history="1">
        <w:r>
          <w:rPr>
            <w:rStyle w:val="a4"/>
          </w:rPr>
          <w:t>статьей 227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2) в строке 220.00.002 указывается доход от прироста стоимости, определяемый в соответствии со </w:t>
      </w:r>
      <w:hyperlink r:id="rId32" w:anchor="sub_id=2280000" w:history="1">
        <w:r>
          <w:rPr>
            <w:rStyle w:val="a4"/>
          </w:rPr>
          <w:t>статьей 228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3) в строке 220.00.003 указываются прочие доходы налогоплательщика, включаемые в доход индивидуального предпринимателя, полученный совокупно за налоговый период;</w:t>
      </w:r>
    </w:p>
    <w:p w:rsidR="00000000" w:rsidRDefault="00A07788">
      <w:pPr>
        <w:pStyle w:val="pj"/>
      </w:pPr>
      <w:r>
        <w:rPr>
          <w:rStyle w:val="s0"/>
        </w:rPr>
        <w:t>4) в строке 220.00.004 указывается общая сумма дохода ин</w:t>
      </w:r>
      <w:r>
        <w:rPr>
          <w:rStyle w:val="s0"/>
        </w:rPr>
        <w:t>дивидуального предпринимателя, полученного совокупно за налоговый период, определяемая как сумма строк с 220.00.001 по 220.00.003;</w:t>
      </w:r>
    </w:p>
    <w:p w:rsidR="00000000" w:rsidRDefault="00A07788">
      <w:pPr>
        <w:pStyle w:val="pj"/>
      </w:pPr>
      <w:r>
        <w:rPr>
          <w:rStyle w:val="s0"/>
        </w:rPr>
        <w:t>5) в строке 220.00.005 указывается сумма корректировки дохода индивидуального предпринимателя, полученного совокупно за налог</w:t>
      </w:r>
      <w:r>
        <w:rPr>
          <w:rStyle w:val="s0"/>
        </w:rPr>
        <w:t xml:space="preserve">овый период, осуществляемая в соответствии с </w:t>
      </w:r>
      <w:hyperlink r:id="rId33" w:anchor="sub_id=2410000" w:history="1">
        <w:r>
          <w:rPr>
            <w:rStyle w:val="a4"/>
          </w:rPr>
          <w:t>пунктом 1 статьи 241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6) в строке 220.00.006 указывается сумма корректировки дохода индивидуального предпри</w:t>
      </w:r>
      <w:r>
        <w:rPr>
          <w:rStyle w:val="s0"/>
        </w:rPr>
        <w:t xml:space="preserve">нимателя, полученного совокупно за налоговый период, осуществляемая в соответствии с </w:t>
      </w:r>
      <w:hyperlink r:id="rId34" w:anchor="sub_id=2410200" w:history="1">
        <w:r>
          <w:rPr>
            <w:rStyle w:val="a4"/>
          </w:rPr>
          <w:t>пунктом 2 статьи 241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7) в строке 220.00.007 указывается общая сумм</w:t>
      </w:r>
      <w:r>
        <w:rPr>
          <w:rStyle w:val="s0"/>
        </w:rPr>
        <w:t xml:space="preserve">а корректировок доходов и вычетов, определяемая в соответствии со </w:t>
      </w:r>
      <w:hyperlink r:id="rId35" w:anchor="sub_id=2870000" w:history="1">
        <w:r>
          <w:rPr>
            <w:rStyle w:val="a4"/>
          </w:rPr>
          <w:t>статьей 287</w:t>
        </w:r>
      </w:hyperlink>
      <w:r>
        <w:rPr>
          <w:rStyle w:val="s0"/>
        </w:rPr>
        <w:t xml:space="preserve"> Налогового кодекса. Определяется как разница строк 220.00.007 I и 220.00.007 II (220.00.007 I</w:t>
      </w:r>
      <w:r>
        <w:rPr>
          <w:rStyle w:val="s0"/>
        </w:rPr>
        <w:t xml:space="preserve"> - 220.00.007 II);</w:t>
      </w:r>
    </w:p>
    <w:p w:rsidR="00000000" w:rsidRDefault="00A07788">
      <w:pPr>
        <w:pStyle w:val="pj"/>
      </w:pPr>
      <w:r>
        <w:rPr>
          <w:rStyle w:val="s0"/>
        </w:rPr>
        <w:t xml:space="preserve">в строке 220.00.007 I указывается сумма корректировки доходов, определяемая в соответствии со </w:t>
      </w:r>
      <w:hyperlink r:id="rId36" w:anchor="sub_id=2870000" w:history="1">
        <w:r>
          <w:rPr>
            <w:rStyle w:val="a4"/>
          </w:rPr>
          <w:t>статьей 287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220.00.007 II ука</w:t>
      </w:r>
      <w:r>
        <w:rPr>
          <w:rStyle w:val="s0"/>
        </w:rPr>
        <w:t>зывается сумма корректировки вычетов, определяемая в соответствии со статьей 287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8) в строке 220.00.008 указывается сумма корректировки доходов, определяемая в соответствии с </w:t>
      </w:r>
      <w:hyperlink r:id="rId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трансфертном ценообразовании;</w:t>
      </w:r>
    </w:p>
    <w:p w:rsidR="00000000" w:rsidRDefault="00A07788">
      <w:pPr>
        <w:pStyle w:val="pj"/>
      </w:pPr>
      <w:r>
        <w:rPr>
          <w:rStyle w:val="s0"/>
        </w:rPr>
        <w:t>9) в строке 220.00.009 указывается сумма корректировки вычетов, определяемая в соответствии с Законом о трансфертном ценообразовании;</w:t>
      </w:r>
    </w:p>
    <w:p w:rsidR="00000000" w:rsidRDefault="00A07788">
      <w:pPr>
        <w:pStyle w:val="pj"/>
      </w:pPr>
      <w:r>
        <w:rPr>
          <w:rStyle w:val="s0"/>
        </w:rPr>
        <w:t xml:space="preserve">10) в строке 220.00.010 указывается налогооблагаемый доход индивидуального предпринимателя, полученный совокупно за налоговый период с учетом корректировок и вычетов, в соответствии с </w:t>
      </w:r>
      <w:hyperlink r:id="rId38" w:anchor="sub_id=3660200" w:history="1">
        <w:r>
          <w:rPr>
            <w:rStyle w:val="a4"/>
          </w:rPr>
          <w:t>пунктом 2 статьи 366</w:t>
        </w:r>
      </w:hyperlink>
      <w:r>
        <w:rPr>
          <w:rStyle w:val="s0"/>
        </w:rPr>
        <w:t xml:space="preserve"> Налогового кодекса. Определяется как 220.00.004 - 220.00.005 + или - 220.00.006 - 220.00.021 + 220.00.007 + 220.00.008 - 220.00.009).</w:t>
      </w:r>
    </w:p>
    <w:p w:rsidR="00000000" w:rsidRDefault="00A07788">
      <w:pPr>
        <w:pStyle w:val="pj"/>
      </w:pPr>
      <w:r>
        <w:rPr>
          <w:rStyle w:val="s0"/>
        </w:rPr>
        <w:t>16. В разделе «Вычеты»:</w:t>
      </w:r>
    </w:p>
    <w:p w:rsidR="00000000" w:rsidRDefault="00A07788">
      <w:pPr>
        <w:pStyle w:val="pj"/>
      </w:pPr>
      <w:r>
        <w:rPr>
          <w:rStyle w:val="s0"/>
        </w:rPr>
        <w:t>1) в строке 220.00.011 указывается себестоимость реализованных (</w:t>
      </w:r>
      <w:r>
        <w:rPr>
          <w:rStyle w:val="s0"/>
        </w:rPr>
        <w:t xml:space="preserve">использованных) товаров, стоимость приобретенных работ, услуг, относимые на вычеты в соответствии с пунктом 1 </w:t>
      </w:r>
      <w:hyperlink r:id="rId39" w:anchor="sub_id=2420000" w:history="1">
        <w:r>
          <w:rPr>
            <w:rStyle w:val="a4"/>
          </w:rPr>
          <w:t>статьи 242</w:t>
        </w:r>
      </w:hyperlink>
      <w:r>
        <w:rPr>
          <w:rStyle w:val="s0"/>
        </w:rPr>
        <w:t xml:space="preserve"> Налогового кодекса. Определяется как 220.00.011 I </w:t>
      </w:r>
      <w:r>
        <w:rPr>
          <w:rStyle w:val="s0"/>
        </w:rPr>
        <w:t>- 220.00.011 II + 220.00.011 III + 220.00.011 IV + 220.00.011 V - 220.00.011 VI - 220.00.011 VII - 220.00.011 VIII - 220.00.011 IX;</w:t>
      </w:r>
    </w:p>
    <w:p w:rsidR="00000000" w:rsidRDefault="00A07788">
      <w:pPr>
        <w:pStyle w:val="pj"/>
      </w:pPr>
      <w:r>
        <w:rPr>
          <w:rStyle w:val="s0"/>
        </w:rPr>
        <w:t>в строке 220.00.011 I указывается балансовая стоимость товаров, сырья, материалов (в том числе покупных полуфабрикатов и ком</w:t>
      </w:r>
      <w:r>
        <w:rPr>
          <w:rStyle w:val="s0"/>
        </w:rPr>
        <w:t>плектующих изделий, конструкций и деталей, топлива, запасных частей и другие) (запасы на начало налогового периода. В первоначальной декларации указанная строка заполняется согласно данным, определенным по бухгалтерскому балансу на начало налогового период</w:t>
      </w:r>
      <w:r>
        <w:rPr>
          <w:rStyle w:val="s0"/>
        </w:rPr>
        <w:t>а. У налогоплательщика, представляющего свою первоначальную декларацию, запасы на начало налогового периода могут отсутствовать;</w:t>
      </w:r>
    </w:p>
    <w:p w:rsidR="00000000" w:rsidRDefault="00A07788">
      <w:pPr>
        <w:pStyle w:val="pj"/>
      </w:pPr>
      <w:r>
        <w:rPr>
          <w:rStyle w:val="s0"/>
        </w:rPr>
        <w:t>строка 220.00.011 II заполняется согласно данным бухгалтерского баланса на конец налогового периода. В ликвидационной деклараци</w:t>
      </w:r>
      <w:r>
        <w:rPr>
          <w:rStyle w:val="s0"/>
        </w:rPr>
        <w:t>и, представляемой налогоплательщиком в течение налогового периода, строка 220.00.009 II заполняется на основании данных бухгалтерского учета на конец соответствующего налогового периода;</w:t>
      </w:r>
    </w:p>
    <w:p w:rsidR="00000000" w:rsidRDefault="00A07788">
      <w:pPr>
        <w:pStyle w:val="pj"/>
      </w:pPr>
      <w:r>
        <w:rPr>
          <w:rStyle w:val="s0"/>
        </w:rPr>
        <w:t>в строке 220.00.011 III указывается стоимость:</w:t>
      </w:r>
    </w:p>
    <w:p w:rsidR="00000000" w:rsidRDefault="00A07788">
      <w:pPr>
        <w:pStyle w:val="pj"/>
      </w:pPr>
      <w:r>
        <w:rPr>
          <w:rStyle w:val="s0"/>
        </w:rPr>
        <w:t xml:space="preserve">поступивших в течение </w:t>
      </w:r>
      <w:r>
        <w:rPr>
          <w:rStyle w:val="s0"/>
        </w:rPr>
        <w:t>налогового периода запасов, в том числе приобретенных, полученных безвозмездно, полученных в результате реорганизации путем присоединения, полученных в качестве вклада в уставный капитал, а также поступивших по иным основаниям;</w:t>
      </w:r>
    </w:p>
    <w:p w:rsidR="00000000" w:rsidRDefault="00A07788">
      <w:pPr>
        <w:pStyle w:val="pj"/>
      </w:pPr>
      <w:r>
        <w:rPr>
          <w:rStyle w:val="s0"/>
        </w:rPr>
        <w:t>выполненных работ и оказанны</w:t>
      </w:r>
      <w:r>
        <w:rPr>
          <w:rStyle w:val="s0"/>
        </w:rPr>
        <w:t>х услуг сторонними организациями, индивидуальными предпринимателями, частными нотариусами, адвокатами, профессиональными медиаторами.</w:t>
      </w:r>
    </w:p>
    <w:p w:rsidR="00000000" w:rsidRDefault="00A07788">
      <w:pPr>
        <w:pStyle w:val="pj"/>
      </w:pPr>
      <w:r>
        <w:rPr>
          <w:rStyle w:val="s0"/>
        </w:rPr>
        <w:t>Определяется сложением значений строк с 220.00.0011 III А по 220.00.011 III H (220.00.011 III А + 220.00.011 III B + 220.0</w:t>
      </w:r>
      <w:r>
        <w:rPr>
          <w:rStyle w:val="s0"/>
        </w:rPr>
        <w:t>0.011 III C + 220.00.011 III D + 220.00.011 III E + 220.00.011 III F + 220.00.011 III G + 220.00.011 III H):</w:t>
      </w:r>
    </w:p>
    <w:p w:rsidR="00000000" w:rsidRDefault="00A07788">
      <w:pPr>
        <w:pStyle w:val="pj"/>
      </w:pPr>
      <w:r>
        <w:rPr>
          <w:rStyle w:val="s0"/>
        </w:rPr>
        <w:t>в строке 220.00.011 III А указывается себестоимость приобретенных, безвозмездно полученных в течение отчетного налогового периода налогоплательщико</w:t>
      </w:r>
      <w:r>
        <w:rPr>
          <w:rStyle w:val="s0"/>
        </w:rPr>
        <w:t>м запасов;</w:t>
      </w:r>
    </w:p>
    <w:p w:rsidR="00000000" w:rsidRDefault="00A07788">
      <w:pPr>
        <w:pStyle w:val="pj"/>
      </w:pPr>
      <w:r>
        <w:rPr>
          <w:rStyle w:val="s0"/>
        </w:rPr>
        <w:t>в строке 220.00.011 III B указывается стоимость финансовых услуг;</w:t>
      </w:r>
    </w:p>
    <w:p w:rsidR="00000000" w:rsidRDefault="00A07788">
      <w:pPr>
        <w:pStyle w:val="pj"/>
      </w:pPr>
      <w:r>
        <w:rPr>
          <w:rStyle w:val="s0"/>
        </w:rPr>
        <w:t>в строке 220.00.011 III С указывается стоимость рекламных услуг;</w:t>
      </w:r>
    </w:p>
    <w:p w:rsidR="00000000" w:rsidRDefault="00A07788">
      <w:pPr>
        <w:pStyle w:val="pj"/>
      </w:pPr>
      <w:r>
        <w:rPr>
          <w:rStyle w:val="s0"/>
        </w:rPr>
        <w:t>в строке 220.00.011 III D указывается стоимость консультационных услуг;</w:t>
      </w:r>
    </w:p>
    <w:p w:rsidR="00000000" w:rsidRDefault="00A07788">
      <w:pPr>
        <w:pStyle w:val="pj"/>
      </w:pPr>
      <w:r>
        <w:rPr>
          <w:rStyle w:val="s0"/>
        </w:rPr>
        <w:t>в строке 220.00.011 III E указывается стои</w:t>
      </w:r>
      <w:r>
        <w:rPr>
          <w:rStyle w:val="s0"/>
        </w:rPr>
        <w:t>мость маркетинговых услуг;</w:t>
      </w:r>
    </w:p>
    <w:p w:rsidR="00000000" w:rsidRDefault="00A07788">
      <w:pPr>
        <w:pStyle w:val="pj"/>
      </w:pPr>
      <w:r>
        <w:rPr>
          <w:rStyle w:val="s0"/>
        </w:rPr>
        <w:t>в строке 220.00.011 III F указывается стоимость дизайнерских услуг;</w:t>
      </w:r>
    </w:p>
    <w:p w:rsidR="00000000" w:rsidRDefault="00A07788">
      <w:pPr>
        <w:pStyle w:val="pj"/>
      </w:pPr>
      <w:r>
        <w:rPr>
          <w:rStyle w:val="s0"/>
        </w:rPr>
        <w:t>в строке 220.00.011 III G указывается стоимость инжиниринговых услуг;</w:t>
      </w:r>
    </w:p>
    <w:p w:rsidR="00000000" w:rsidRDefault="00A07788">
      <w:pPr>
        <w:pStyle w:val="pj"/>
      </w:pPr>
      <w:r>
        <w:rPr>
          <w:rStyle w:val="s0"/>
        </w:rPr>
        <w:t>в строке 220.00.011 III H указываются стоимость приобретенных в течение отчетного налоговог</w:t>
      </w:r>
      <w:r>
        <w:rPr>
          <w:rStyle w:val="s0"/>
        </w:rPr>
        <w:t>о периода прочих работ и услуг. Данная строка не включает суммы расходов по приобретенным работам, услугам, относимые на вычеты по строкам с 220.00.012 по 220.00.020 декларации;</w:t>
      </w:r>
    </w:p>
    <w:p w:rsidR="00000000" w:rsidRDefault="00A07788">
      <w:pPr>
        <w:pStyle w:val="pj"/>
      </w:pPr>
      <w:r>
        <w:rPr>
          <w:rStyle w:val="s0"/>
        </w:rPr>
        <w:t>в строке 220.00.011 IV указывается сумма расходов по начисленным доходам работ</w:t>
      </w:r>
      <w:r>
        <w:rPr>
          <w:rStyle w:val="s0"/>
        </w:rPr>
        <w:t>ников и иным выплатам физическим лицам, относимые на вычеты;</w:t>
      </w:r>
    </w:p>
    <w:p w:rsidR="00000000" w:rsidRDefault="00A07788">
      <w:pPr>
        <w:pStyle w:val="pj"/>
      </w:pPr>
      <w:r>
        <w:rPr>
          <w:rStyle w:val="s0"/>
        </w:rPr>
        <w:t>в строке 220.00.011 V указываются стоимость работ и услуг, себестоимость запасов, которые были признаны расходами будущих периодов в предыдущих налоговых периодах и относятся на вычеты в отчетном</w:t>
      </w:r>
      <w:r>
        <w:rPr>
          <w:rStyle w:val="s0"/>
        </w:rPr>
        <w:t xml:space="preserve"> налоговом периоде;</w:t>
      </w:r>
    </w:p>
    <w:p w:rsidR="00000000" w:rsidRDefault="00A07788">
      <w:pPr>
        <w:pStyle w:val="pj"/>
      </w:pPr>
      <w:r>
        <w:rPr>
          <w:rStyle w:val="s0"/>
        </w:rPr>
        <w:t>в строке 220.00.011 VI указываются стоимость работ и услуг, себестоимость запасов, которые признаются последующими расходами по фиксированным активам, арендуемым основным средствам, объектам преференций;</w:t>
      </w:r>
    </w:p>
    <w:p w:rsidR="00000000" w:rsidRDefault="00A07788">
      <w:pPr>
        <w:pStyle w:val="pj"/>
      </w:pPr>
      <w:r>
        <w:rPr>
          <w:rStyle w:val="s0"/>
        </w:rPr>
        <w:t>в строке 220.00.011 VII указываю</w:t>
      </w:r>
      <w:r>
        <w:rPr>
          <w:rStyle w:val="s0"/>
        </w:rPr>
        <w:t>тся стоимость работ и услуг, себестоимость запасов, которые включаются в первоначальную стоимость фиксированных активов, объектов преференций, активов, не подлежащих амортизации;</w:t>
      </w:r>
    </w:p>
    <w:p w:rsidR="00000000" w:rsidRDefault="00A07788">
      <w:pPr>
        <w:pStyle w:val="pj"/>
      </w:pPr>
      <w:r>
        <w:rPr>
          <w:rStyle w:val="s0"/>
        </w:rPr>
        <w:t>в строке 220.00.011 VIII указываются стоимость работ и услуг, себестоимость з</w:t>
      </w:r>
      <w:r>
        <w:rPr>
          <w:rStyle w:val="s0"/>
        </w:rPr>
        <w:t xml:space="preserve">апасов, не относимые на вычеты на основании </w:t>
      </w:r>
      <w:hyperlink r:id="rId40" w:anchor="sub_id=2640000" w:history="1">
        <w:r>
          <w:rPr>
            <w:rStyle w:val="a4"/>
          </w:rPr>
          <w:t>статьи 264</w:t>
        </w:r>
      </w:hyperlink>
      <w:r>
        <w:rPr>
          <w:rStyle w:val="s0"/>
        </w:rPr>
        <w:t xml:space="preserve"> Налогового кодекса, за исключением стоимости, отражаемой по строке 220.00.011 VII, в том числе сумма расходов по ест</w:t>
      </w:r>
      <w:r>
        <w:rPr>
          <w:rStyle w:val="s0"/>
        </w:rPr>
        <w:t xml:space="preserve">ественной убыли запасов, сумма расходов, не подлежащая отнесению на вычеты в соответствии со </w:t>
      </w:r>
      <w:hyperlink r:id="rId41" w:anchor="sub_id=2420000" w:history="1">
        <w:r>
          <w:rPr>
            <w:rStyle w:val="a4"/>
          </w:rPr>
          <w:t>статьей 242</w:t>
        </w:r>
      </w:hyperlink>
      <w:r>
        <w:rPr>
          <w:rStyle w:val="s0"/>
        </w:rPr>
        <w:t xml:space="preserve"> Налогового кодекса. Кроме того, по данной строке отражается себест</w:t>
      </w:r>
      <w:r>
        <w:rPr>
          <w:rStyle w:val="s0"/>
        </w:rPr>
        <w:t>оимость запасов, которая относится на вычеты по строкам с 220.00.012 по 220.00.020 декларации;</w:t>
      </w:r>
    </w:p>
    <w:p w:rsidR="00000000" w:rsidRDefault="00A07788">
      <w:pPr>
        <w:pStyle w:val="pj"/>
      </w:pPr>
      <w:r>
        <w:rPr>
          <w:rStyle w:val="s0"/>
        </w:rPr>
        <w:t xml:space="preserve">в строке 220.00.011 IX указываются стоимость работ и услуг, себестоимость запасов, которые были признаны в отчетном налоговом периоде расходами будущих периодов </w:t>
      </w:r>
      <w:r>
        <w:rPr>
          <w:rStyle w:val="s0"/>
        </w:rPr>
        <w:t>и подлежат отнесению на вычеты в последующие налоговые периоды;</w:t>
      </w:r>
    </w:p>
    <w:p w:rsidR="00000000" w:rsidRDefault="00A07788">
      <w:pPr>
        <w:pStyle w:val="pj"/>
      </w:pPr>
      <w:r>
        <w:rPr>
          <w:rStyle w:val="s0"/>
        </w:rPr>
        <w:t xml:space="preserve">2) в строке 220.00.012 указывается общая сумма штрафов, пени, неустойки, относимая на вычеты в соответствии с </w:t>
      </w:r>
      <w:hyperlink r:id="rId42" w:anchor="sub_id=2430700" w:history="1">
        <w:r>
          <w:rPr>
            <w:rStyle w:val="a4"/>
          </w:rPr>
          <w:t>пунктом 7 статьи 243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3) в строке 220.00.013 указывается сумма налога на добавленную стоимость (далее - НДС), относимая на вычеты по основаниям, установленным </w:t>
      </w:r>
      <w:hyperlink r:id="rId43" w:anchor="sub_id=2430900" w:history="1">
        <w:r>
          <w:rPr>
            <w:rStyle w:val="a4"/>
          </w:rPr>
          <w:t>пунктом 9 статьи 243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4) в строке 220.00.014 указывается сумма расходов налогоплательщика по начисленным социальным отчислениям в Государственный фонд социального страхования, отчислениям на обязательное социальное медицинское </w:t>
      </w:r>
      <w:r>
        <w:rPr>
          <w:rStyle w:val="s0"/>
        </w:rPr>
        <w:t xml:space="preserve">страхование в Фонд социального медицинского страхования, относимые на вычеты в соответствии с </w:t>
      </w:r>
      <w:hyperlink r:id="rId44" w:anchor="sub_id=2431100" w:history="1">
        <w:r>
          <w:rPr>
            <w:rStyle w:val="a4"/>
          </w:rPr>
          <w:t>пунктом 11 статьи 243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5) в строке 220.00.015 указывается </w:t>
      </w:r>
      <w:r>
        <w:rPr>
          <w:rStyle w:val="s0"/>
        </w:rPr>
        <w:t xml:space="preserve">сумма вычетов по вознаграждению, относимая на вычеты в соответствии со </w:t>
      </w:r>
      <w:hyperlink r:id="rId45" w:anchor="sub_id=2460000" w:history="1">
        <w:r>
          <w:rPr>
            <w:rStyle w:val="a4"/>
          </w:rPr>
          <w:t>статьей 246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6) в строке 220.00.016 указывается сумма представительских расходов, относимая на вычеты в соответствии со </w:t>
      </w:r>
      <w:hyperlink r:id="rId46" w:anchor="sub_id=2450000" w:history="1">
        <w:r>
          <w:rPr>
            <w:rStyle w:val="a4"/>
          </w:rPr>
          <w:t>статьей 245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7) в строке 220.00.017 указывается сумма сомнительных требований, относимая на вычет в соответствии со </w:t>
      </w:r>
      <w:hyperlink r:id="rId47" w:anchor="sub_id=2480000" w:history="1">
        <w:r>
          <w:rPr>
            <w:rStyle w:val="a4"/>
          </w:rPr>
          <w:t>статьей 248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8) в строке 220.00.018 указывается с</w:t>
      </w:r>
      <w:r>
        <w:rPr>
          <w:rStyle w:val="s0"/>
        </w:rPr>
        <w:t xml:space="preserve">умма налогов и платежей в бюджет, относимая на вычет в соответствии со </w:t>
      </w:r>
      <w:hyperlink r:id="rId48" w:anchor="sub_id=2630000" w:history="1">
        <w:r>
          <w:rPr>
            <w:rStyle w:val="a4"/>
          </w:rPr>
          <w:t>статьей 263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9) в строке 220.00.019 указывается сумма вычетов по фиксированным ак</w:t>
      </w:r>
      <w:r>
        <w:rPr>
          <w:rStyle w:val="s0"/>
        </w:rPr>
        <w:t xml:space="preserve">тивам и арендованным основным средствам, определяемая в соответствии со </w:t>
      </w:r>
      <w:hyperlink r:id="rId49" w:anchor="sub_id=2650000" w:history="1">
        <w:r>
          <w:rPr>
            <w:rStyle w:val="a4"/>
          </w:rPr>
          <w:t>статьями 265, 266, 267, 268, 269 - 273</w:t>
        </w:r>
      </w:hyperlink>
      <w:r>
        <w:rPr>
          <w:rStyle w:val="s0"/>
        </w:rPr>
        <w:t xml:space="preserve"> Налогового кодекса. В данную строку переносится сумма строк </w:t>
      </w:r>
      <w:r>
        <w:rPr>
          <w:rStyle w:val="s0"/>
        </w:rPr>
        <w:t>220.04.011 и 220.04.012;</w:t>
      </w:r>
    </w:p>
    <w:p w:rsidR="00000000" w:rsidRDefault="00A07788">
      <w:pPr>
        <w:pStyle w:val="pj"/>
      </w:pPr>
      <w:r>
        <w:rPr>
          <w:rStyle w:val="s0"/>
        </w:rPr>
        <w:t>10) в строке 220.00.020 указывается сумма прочих расходов, относимая на вычеты в целях исчисления корпоративного подоходного налога;</w:t>
      </w:r>
    </w:p>
    <w:p w:rsidR="00000000" w:rsidRDefault="00A07788">
      <w:pPr>
        <w:pStyle w:val="pj"/>
      </w:pPr>
      <w:r>
        <w:rPr>
          <w:rStyle w:val="s0"/>
        </w:rPr>
        <w:t>11) в строке 220.00.021 указывается итоговая сумма вычетов, определяемая как сумма строк с 220.00.</w:t>
      </w:r>
      <w:r>
        <w:rPr>
          <w:rStyle w:val="s0"/>
        </w:rPr>
        <w:t>011 по 220.00.020;</w:t>
      </w:r>
    </w:p>
    <w:p w:rsidR="00000000" w:rsidRDefault="00A07788">
      <w:pPr>
        <w:pStyle w:val="pj"/>
      </w:pPr>
      <w:r>
        <w:rPr>
          <w:rStyle w:val="s0"/>
        </w:rPr>
        <w:t>17. Раздел «Налоговые вычеты»:</w:t>
      </w:r>
    </w:p>
    <w:p w:rsidR="00000000" w:rsidRDefault="00A07788">
      <w:pPr>
        <w:pStyle w:val="pj"/>
      </w:pPr>
      <w:r>
        <w:rPr>
          <w:rStyle w:val="s0"/>
        </w:rPr>
        <w:t>1) в строке 220.00.022 указывается сумма налогового вычета в виде обязательных пенсионных взносов в размере, установленном законодательством Республики Казахстан о пенсионном обеспечении в Республике Казахс</w:t>
      </w:r>
      <w:r>
        <w:rPr>
          <w:rStyle w:val="s0"/>
        </w:rPr>
        <w:t>тан;</w:t>
      </w:r>
    </w:p>
    <w:p w:rsidR="00000000" w:rsidRDefault="00A07788">
      <w:pPr>
        <w:pStyle w:val="pj"/>
      </w:pPr>
      <w:r>
        <w:rPr>
          <w:rStyle w:val="s0"/>
        </w:rPr>
        <w:t xml:space="preserve">2) в строке 220.00.023 указываются сумма налогового вычета по пенсионным выплатам и договорам накопительного страхования, определяемая в порядке, установленном </w:t>
      </w:r>
      <w:hyperlink r:id="rId50" w:anchor="sub_id=3450000" w:history="1">
        <w:r>
          <w:rPr>
            <w:rStyle w:val="a4"/>
          </w:rPr>
          <w:t>статье</w:t>
        </w:r>
        <w:r>
          <w:rPr>
            <w:rStyle w:val="a4"/>
          </w:rPr>
          <w:t>й 345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3) в строке 220.00.024 указываются сумма стандартных налоговых вычетов, определяемая в порядке, установленном </w:t>
      </w:r>
      <w:hyperlink r:id="rId51" w:anchor="sub_id=3460000" w:history="1">
        <w:r>
          <w:rPr>
            <w:rStyle w:val="a4"/>
          </w:rPr>
          <w:t>статьей 346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 xml:space="preserve">в строке 220.00.025 указывается сумма прочих налоговых вычетов, определяемая в порядке, установленном </w:t>
      </w:r>
      <w:hyperlink r:id="rId52" w:anchor="sub_id=3470000" w:history="1">
        <w:r>
          <w:rPr>
            <w:rStyle w:val="a4"/>
          </w:rPr>
          <w:t>статьями 347, 348 и 349</w:t>
        </w:r>
      </w:hyperlink>
      <w:r>
        <w:rPr>
          <w:rStyle w:val="s0"/>
        </w:rPr>
        <w:t xml:space="preserve"> Налогового кодекса. При этом:</w:t>
      </w:r>
    </w:p>
    <w:p w:rsidR="00000000" w:rsidRDefault="00A07788">
      <w:pPr>
        <w:pStyle w:val="pj"/>
      </w:pPr>
      <w:r>
        <w:rPr>
          <w:rStyle w:val="s0"/>
        </w:rPr>
        <w:t>в строке 220.00</w:t>
      </w:r>
      <w:r>
        <w:rPr>
          <w:rStyle w:val="s0"/>
        </w:rPr>
        <w:t>.025 I указывается сумма налоговых вычетов по добровольным пенсионным взносам;</w:t>
      </w:r>
    </w:p>
    <w:p w:rsidR="00000000" w:rsidRDefault="00A07788">
      <w:pPr>
        <w:pStyle w:val="pj"/>
      </w:pPr>
      <w:r>
        <w:rPr>
          <w:rStyle w:val="s0"/>
        </w:rPr>
        <w:t>в строке 220.00.025 II указывается сумма налоговых вычетов на медицину;</w:t>
      </w:r>
    </w:p>
    <w:p w:rsidR="00000000" w:rsidRDefault="00A07788">
      <w:pPr>
        <w:pStyle w:val="pj"/>
      </w:pPr>
      <w:r>
        <w:rPr>
          <w:rStyle w:val="s0"/>
        </w:rPr>
        <w:t>в строке 220.00.025 III указывается сумма налоговых вычетов по вознаграждениям;</w:t>
      </w:r>
    </w:p>
    <w:p w:rsidR="00000000" w:rsidRDefault="00A07788">
      <w:pPr>
        <w:pStyle w:val="pj"/>
      </w:pPr>
      <w:r>
        <w:rPr>
          <w:rStyle w:val="s0"/>
        </w:rPr>
        <w:t>5) в строке 220.00.026 ук</w:t>
      </w:r>
      <w:r>
        <w:rPr>
          <w:rStyle w:val="s0"/>
        </w:rPr>
        <w:t>азывается общая сумма налоговых вычетов, определяемая как сумма строк с 220.00.022 по 220.00.025.</w:t>
      </w:r>
    </w:p>
    <w:p w:rsidR="00000000" w:rsidRDefault="00A07788">
      <w:pPr>
        <w:pStyle w:val="pji"/>
      </w:pPr>
      <w:r>
        <w:rPr>
          <w:rStyle w:val="s3"/>
        </w:rPr>
        <w:t xml:space="preserve">См.: </w:t>
      </w:r>
      <w:hyperlink r:id="rId5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8 ноября 2018 года на вопро</w:t>
      </w:r>
      <w:r>
        <w:rPr>
          <w:rStyle w:val="s3"/>
        </w:rPr>
        <w:t>с от 26 октября 2018 года № 520543 (dialog.egov.kz) «Об отражении налоговых вычетов в налоговой отчетности «Декларация по индивидуальному подоходному налогу (форма 220.00)»</w:t>
      </w:r>
    </w:p>
    <w:p w:rsidR="00000000" w:rsidRDefault="00A07788">
      <w:pPr>
        <w:pStyle w:val="pj"/>
      </w:pPr>
      <w:r>
        <w:rPr>
          <w:rStyle w:val="s0"/>
        </w:rPr>
        <w:t>18. В разделе «Расчет облагаемого дохода индивидуального предпринимателя»:</w:t>
      </w:r>
    </w:p>
    <w:p w:rsidR="00000000" w:rsidRDefault="00A07788">
      <w:pPr>
        <w:pStyle w:val="pj"/>
      </w:pPr>
      <w:r>
        <w:rPr>
          <w:rStyle w:val="s0"/>
        </w:rPr>
        <w:t>1) в стр</w:t>
      </w:r>
      <w:r>
        <w:rPr>
          <w:rStyle w:val="s0"/>
        </w:rPr>
        <w:t xml:space="preserve">оке 220.00.027 указывается общая сумма доходов, полученных или подлежащих получению в отчетном налоговом периоде из иностранных источников, определяемых в соответствии со </w:t>
      </w:r>
      <w:hyperlink r:id="rId54" w:anchor="sub_id=3220000" w:history="1">
        <w:r>
          <w:rPr>
            <w:rStyle w:val="a4"/>
          </w:rPr>
          <w:t>статьями 322-338</w:t>
        </w:r>
      </w:hyperlink>
      <w:r>
        <w:rPr>
          <w:rStyle w:val="s0"/>
        </w:rPr>
        <w:t xml:space="preserve"> Налогового кодекса. В данную строку переносится итоговое значение графы F формы 220.03. Строка 220.00.027 носит справочный характер;</w:t>
      </w:r>
    </w:p>
    <w:p w:rsidR="00000000" w:rsidRDefault="00A07788">
      <w:pPr>
        <w:pStyle w:val="pj"/>
      </w:pPr>
      <w:r>
        <w:rPr>
          <w:rStyle w:val="s0"/>
        </w:rPr>
        <w:t>2) в строке 220.00.028 указывается сумма дохода, подлежащего освобождению от налогообложения в соответстви</w:t>
      </w:r>
      <w:r>
        <w:rPr>
          <w:rStyle w:val="s0"/>
        </w:rPr>
        <w:t xml:space="preserve">и с международными договорами согласно пункту 5 </w:t>
      </w:r>
      <w:hyperlink r:id="rId55" w:anchor="sub_id=20000" w:history="1">
        <w:r>
          <w:rPr>
            <w:rStyle w:val="a4"/>
          </w:rPr>
          <w:t>статьи 2</w:t>
        </w:r>
      </w:hyperlink>
      <w:r>
        <w:rPr>
          <w:rStyle w:val="s0"/>
        </w:rPr>
        <w:t xml:space="preserve"> Налогового кодекса. В данную строку переносится итоговое значение графы Е формы 220.02;</w:t>
      </w:r>
    </w:p>
    <w:p w:rsidR="00000000" w:rsidRDefault="00A07788">
      <w:pPr>
        <w:pStyle w:val="pj"/>
      </w:pPr>
      <w:r>
        <w:rPr>
          <w:rStyle w:val="s0"/>
        </w:rPr>
        <w:t>3) в строке 220.00.029 указывается сумма облагаемого дохода (убытка) индивидуального предпринимателя с учетом особенностей международного налогообложения. При этом сумма, указанная в строке 220.00.030 I подлежит включению в облагаемый доход индивидуального</w:t>
      </w:r>
      <w:r>
        <w:rPr>
          <w:rStyle w:val="s0"/>
        </w:rPr>
        <w:t xml:space="preserve"> предпринимателя, а в случае отсутствия облагаемого дохода уменьшает убыток резидента Республики Казахстан. Строка 220.00.029 определяется как разница строк 220.00.010 и 220.00.028 (220.00.010 - 220.00.028);</w:t>
      </w:r>
    </w:p>
    <w:p w:rsidR="00000000" w:rsidRDefault="00A07788">
      <w:pPr>
        <w:pStyle w:val="pj"/>
      </w:pPr>
      <w:r>
        <w:rPr>
          <w:rStyle w:val="s0"/>
        </w:rPr>
        <w:t>4) в строке 220.00.030 указывается суммарная при</w:t>
      </w:r>
      <w:r>
        <w:rPr>
          <w:rStyle w:val="s0"/>
        </w:rPr>
        <w:t xml:space="preserve">быль контролируемых иностранных компаний (далее - КИК) и постоянных учреждений контролируемых иностранных компаний (далее - ПУ КИК), определенная в соответствии со </w:t>
      </w:r>
      <w:hyperlink r:id="rId56" w:anchor="sub_id=2970000" w:history="1">
        <w:r>
          <w:rPr>
            <w:rStyle w:val="a4"/>
          </w:rPr>
          <w:t>статьей</w:t>
        </w:r>
        <w:r>
          <w:rPr>
            <w:rStyle w:val="a4"/>
          </w:rPr>
          <w:t xml:space="preserve"> 297</w:t>
        </w:r>
      </w:hyperlink>
      <w:r>
        <w:rPr>
          <w:rStyle w:val="s0"/>
        </w:rPr>
        <w:t xml:space="preserve"> и </w:t>
      </w:r>
      <w:hyperlink r:id="rId57" w:anchor="sub_id=3400000" w:history="1">
        <w:r>
          <w:rPr>
            <w:rStyle w:val="a4"/>
          </w:rPr>
          <w:t>пунктом 1 статьи 340</w:t>
        </w:r>
      </w:hyperlink>
      <w:r>
        <w:rPr>
          <w:rStyle w:val="s0"/>
        </w:rPr>
        <w:t xml:space="preserve"> Налогового кодекса.</w:t>
      </w:r>
    </w:p>
    <w:p w:rsidR="00000000" w:rsidRDefault="00A07788">
      <w:pPr>
        <w:pStyle w:val="pj"/>
      </w:pPr>
      <w:r>
        <w:rPr>
          <w:rStyle w:val="s0"/>
        </w:rPr>
        <w:t>В данную строку переносится итоговое значение графы J формы 220.05;</w:t>
      </w:r>
    </w:p>
    <w:p w:rsidR="00000000" w:rsidRDefault="00A07788">
      <w:pPr>
        <w:pStyle w:val="pj"/>
      </w:pPr>
      <w:r>
        <w:rPr>
          <w:rStyle w:val="s0"/>
        </w:rPr>
        <w:t>5) в строке 220.00.031 указывается итог налогооблагаемо</w:t>
      </w:r>
      <w:r>
        <w:rPr>
          <w:rStyle w:val="s0"/>
        </w:rPr>
        <w:t>го дохода (убытка). Строка 220.00.031 определяется как сумма строк 220.00.029 и 220.00.030 (220.00.029 + 220.00.030);</w:t>
      </w:r>
    </w:p>
    <w:p w:rsidR="00000000" w:rsidRDefault="00A07788">
      <w:pPr>
        <w:pStyle w:val="pj"/>
      </w:pPr>
      <w:r>
        <w:rPr>
          <w:rStyle w:val="s0"/>
        </w:rPr>
        <w:t xml:space="preserve">6) в строке 220.00.032 убыток, подлежащий переносу в соответствии с </w:t>
      </w:r>
      <w:hyperlink r:id="rId58" w:anchor="sub_id=3000000" w:history="1">
        <w:r>
          <w:rPr>
            <w:rStyle w:val="a4"/>
          </w:rPr>
          <w:t>пунктом 1 статьи 300</w:t>
        </w:r>
      </w:hyperlink>
      <w:r>
        <w:rPr>
          <w:rStyle w:val="s0"/>
        </w:rPr>
        <w:t xml:space="preserve"> Налогового кодекса. Если строка 220.00.031 имеет отрицательное значение, строка 220.00.032 определяется как сумма строк 220.00.031 и 220.004.008 I. Если строка 220.00.031 имеет положительное значение, в строку 220.00.032</w:t>
      </w:r>
      <w:r>
        <w:rPr>
          <w:rStyle w:val="s0"/>
        </w:rPr>
        <w:t xml:space="preserve"> переносится строка 220.04.008 I;</w:t>
      </w:r>
    </w:p>
    <w:p w:rsidR="00000000" w:rsidRDefault="00A07788">
      <w:pPr>
        <w:pStyle w:val="pj"/>
      </w:pPr>
      <w:r>
        <w:rPr>
          <w:rStyle w:val="s0"/>
        </w:rPr>
        <w:t xml:space="preserve">7) в строке 220.00.033 указывается сумма уменьшения облагаемого дохода индивидуального предпринимателя в соответствии со </w:t>
      </w:r>
      <w:hyperlink r:id="rId59" w:anchor="sub_id=2880000" w:history="1">
        <w:r>
          <w:rPr>
            <w:rStyle w:val="a4"/>
          </w:rPr>
          <w:t>статьей 288</w:t>
        </w:r>
      </w:hyperlink>
      <w:r>
        <w:rPr>
          <w:rStyle w:val="s0"/>
        </w:rPr>
        <w:t xml:space="preserve"> Нало</w:t>
      </w:r>
      <w:r>
        <w:rPr>
          <w:rStyle w:val="s0"/>
        </w:rPr>
        <w:t>гового кодекса. Строка 220.00.033 включает в себя строки 220.00.033 I и 220.00.033 II:</w:t>
      </w:r>
    </w:p>
    <w:p w:rsidR="00000000" w:rsidRDefault="00A07788">
      <w:pPr>
        <w:pStyle w:val="pj"/>
      </w:pPr>
      <w:r>
        <w:rPr>
          <w:rStyle w:val="s0"/>
        </w:rPr>
        <w:t xml:space="preserve">в строке 220.00.033 I указываются расходы, на которые налогоплательщик вправе уменьшить налогооблагаемый доход в соответствии с </w:t>
      </w:r>
      <w:hyperlink r:id="rId60" w:anchor="sub_id=2880000" w:history="1">
        <w:r>
          <w:rPr>
            <w:rStyle w:val="a4"/>
          </w:rPr>
          <w:t>подпунктами 1) и 2) пункта 1 статьи 288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в строке 220.00.033 II указываются расходы, на которые налогоплательщик вправе уменьшить налогооблагаемый доход в соответствии с </w:t>
      </w:r>
      <w:hyperlink r:id="rId61" w:anchor="sub_id=2880104" w:history="1">
        <w:r>
          <w:rPr>
            <w:rStyle w:val="a4"/>
          </w:rPr>
          <w:t>подпунктом 4) пункта 1 статьи 288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8) в строке 220.00.034 указывается облагаемый доход индивидуального предпринимателя с учетом уменьшения, исчисленный в соответствии со </w:t>
      </w:r>
      <w:hyperlink r:id="rId62" w:anchor="sub_id=2880000" w:history="1">
        <w:r>
          <w:rPr>
            <w:rStyle w:val="a4"/>
          </w:rPr>
          <w:t>статьей 288</w:t>
        </w:r>
      </w:hyperlink>
      <w:r>
        <w:rPr>
          <w:rStyle w:val="s0"/>
        </w:rPr>
        <w:t xml:space="preserve"> Налогового кодекса. Определяется как разница строк 220.00.031 и 220.00.033 (220.00.031 - 220.00.033). В случае значение, если строки 220.00.033 больше строки 220.00</w:t>
      </w:r>
      <w:r>
        <w:rPr>
          <w:rStyle w:val="s0"/>
        </w:rPr>
        <w:t>.031, в строке 220.00.034 указывается ноль;</w:t>
      </w:r>
    </w:p>
    <w:p w:rsidR="00000000" w:rsidRDefault="00A07788">
      <w:pPr>
        <w:pStyle w:val="pj"/>
      </w:pPr>
      <w:r>
        <w:rPr>
          <w:rStyle w:val="s0"/>
        </w:rPr>
        <w:t>9) в строке 220.00.035 указываются убытки, перенесенные из предыдущих налоговых периодов;</w:t>
      </w:r>
    </w:p>
    <w:p w:rsidR="00000000" w:rsidRDefault="00A07788">
      <w:pPr>
        <w:pStyle w:val="pj"/>
      </w:pPr>
      <w:r>
        <w:rPr>
          <w:rStyle w:val="s0"/>
        </w:rPr>
        <w:t>10) в строке 220.00.036 указывается облагаемый доход индивидуального предпринимателя с учетом перенесенных убытков. Заполн</w:t>
      </w:r>
      <w:r>
        <w:rPr>
          <w:rStyle w:val="s0"/>
        </w:rPr>
        <w:t>яется в случае, если в строке 220.00.034 отражено положительное значение. Определяется как разница строк 220.00.034 и 220.00.035 (220.00.034 - 220.00.035).</w:t>
      </w:r>
    </w:p>
    <w:p w:rsidR="00000000" w:rsidRDefault="00A07788">
      <w:pPr>
        <w:pStyle w:val="pj"/>
      </w:pPr>
      <w:r>
        <w:rPr>
          <w:rStyle w:val="s0"/>
        </w:rPr>
        <w:t>Если строка 220.00.035 больше строки 220.00.034, в строке 220.00.036 указывается ноль;</w:t>
      </w:r>
    </w:p>
    <w:p w:rsidR="00000000" w:rsidRDefault="00A07788">
      <w:pPr>
        <w:pStyle w:val="pj"/>
      </w:pPr>
      <w:r>
        <w:rPr>
          <w:rStyle w:val="s0"/>
        </w:rPr>
        <w:t xml:space="preserve">11) в строке 220.00.037 указывается сумма облагаемого дохода индивидуального предпринимателя, осуществляющего электронную торговлю товарами в соответствии с </w:t>
      </w:r>
      <w:hyperlink r:id="rId63" w:anchor="sub_id=3570200" w:history="1">
        <w:r>
          <w:rPr>
            <w:rStyle w:val="a4"/>
          </w:rPr>
          <w:t>пунктом 2 стат</w:t>
        </w:r>
        <w:r>
          <w:rPr>
            <w:rStyle w:val="a4"/>
          </w:rPr>
          <w:t>ьи 357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12) в строке 220.00.038 указывается сумма корректировки дохода, предусмотренной </w:t>
      </w:r>
      <w:hyperlink r:id="rId64" w:anchor="sub_id=3410000" w:history="1">
        <w:r>
          <w:rPr>
            <w:rStyle w:val="a4"/>
          </w:rPr>
          <w:t>пунктом 1 статьи 341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13) в строке 220.00.039</w:t>
      </w:r>
      <w:r>
        <w:rPr>
          <w:rStyle w:val="s0"/>
        </w:rPr>
        <w:t xml:space="preserve"> указывается итог облагаемой суммы дохода индивидуального предпринимателя. Определяется как 220.00.036 - 220.00.037 - 220.00.038 - 220.00.026.</w:t>
      </w:r>
    </w:p>
    <w:p w:rsidR="00000000" w:rsidRDefault="00A07788">
      <w:pPr>
        <w:pStyle w:val="pj"/>
      </w:pPr>
      <w:r>
        <w:rPr>
          <w:rStyle w:val="s0"/>
        </w:rPr>
        <w:t>19. В разделе «Расчет налогового обязательства»:</w:t>
      </w:r>
    </w:p>
    <w:p w:rsidR="00000000" w:rsidRDefault="00A07788">
      <w:pPr>
        <w:pStyle w:val="pj"/>
      </w:pPr>
      <w:r>
        <w:rPr>
          <w:rStyle w:val="s0"/>
        </w:rPr>
        <w:t xml:space="preserve">1) в строке 220.00.040 указывается ставка ИПН в соответствии со </w:t>
      </w:r>
      <w:hyperlink r:id="rId65" w:anchor="sub_id=3200000" w:history="1">
        <w:r>
          <w:rPr>
            <w:rStyle w:val="a4"/>
          </w:rPr>
          <w:t>статьей 320</w:t>
        </w:r>
      </w:hyperlink>
      <w:r>
        <w:rPr>
          <w:rStyle w:val="s0"/>
        </w:rPr>
        <w:t xml:space="preserve"> Налогового кодекса, в процентах;</w:t>
      </w:r>
    </w:p>
    <w:p w:rsidR="00000000" w:rsidRDefault="00A07788">
      <w:pPr>
        <w:pStyle w:val="pj"/>
      </w:pPr>
      <w:r>
        <w:rPr>
          <w:rStyle w:val="s0"/>
        </w:rPr>
        <w:t>2) в строке 220.00.041 указывается сумма ИПН с облагаемого дохода индивидуального предпринимателя. Определяется как произведен</w:t>
      </w:r>
      <w:r>
        <w:rPr>
          <w:rStyle w:val="s0"/>
        </w:rPr>
        <w:t>ие строк 220.00.039 и 220.00.040 (220.00.039 х 220.00.040);</w:t>
      </w:r>
    </w:p>
    <w:p w:rsidR="00000000" w:rsidRDefault="00A07788">
      <w:pPr>
        <w:pStyle w:val="pj"/>
      </w:pPr>
      <w:r>
        <w:rPr>
          <w:rStyle w:val="s0"/>
        </w:rPr>
        <w:t xml:space="preserve">3) в строке 220.00.042 указывается сумма исчисленного индивидуального подоходного налога за налоговый период в соответствии с </w:t>
      </w:r>
      <w:hyperlink r:id="rId66" w:anchor="sub_id=3020000" w:history="1">
        <w:r>
          <w:rPr>
            <w:rStyle w:val="a4"/>
          </w:rPr>
          <w:t>пунктом 1 статьи 302</w:t>
        </w:r>
      </w:hyperlink>
      <w:r>
        <w:rPr>
          <w:rStyle w:val="s0"/>
        </w:rPr>
        <w:t xml:space="preserve"> Налогового кодекса. Определяется как разница строк 220.00.041, 220.00.042 I, 220.00.042 II, 220.00.042 III, 220.00.042 IV и 220.00.042 V (220.00.041 - 220.00.042 I - 220.00.042 II - 220.00.042 III - 220.00.042 IV - 220.0</w:t>
      </w:r>
      <w:r>
        <w:rPr>
          <w:rStyle w:val="s0"/>
        </w:rPr>
        <w:t>0.042 V - 220.00.042 VI). Если полученная разница меньше ноля, то в строке 220.00.042 указывается ноль;</w:t>
      </w:r>
    </w:p>
    <w:p w:rsidR="00000000" w:rsidRDefault="00A07788">
      <w:pPr>
        <w:pStyle w:val="pj"/>
      </w:pPr>
      <w:r>
        <w:rPr>
          <w:rStyle w:val="s0"/>
        </w:rPr>
        <w:t>4) в строке 220.00.042 I указывается сумма уплаченных за пределами Республики Казахстан налогов на доходы или идентичного вида подоходного налога с дохо</w:t>
      </w:r>
      <w:r>
        <w:rPr>
          <w:rStyle w:val="s0"/>
        </w:rPr>
        <w:t xml:space="preserve">дов, полученных налогоплательщиком-резидентом из источников за пределами Республики Казахстан, которая зачитывается при уплате ИПН в Республике Казахстан в соответствии с </w:t>
      </w:r>
      <w:hyperlink r:id="rId67" w:anchor="sub_id=3590000" w:history="1">
        <w:r>
          <w:rPr>
            <w:rStyle w:val="a4"/>
          </w:rPr>
          <w:t>пунктом 1 статьи 359</w:t>
        </w:r>
      </w:hyperlink>
      <w:r>
        <w:rPr>
          <w:rStyle w:val="s0"/>
        </w:rPr>
        <w:t xml:space="preserve"> Налогового кодекса. В данную строку переносится итоговое значение графы G формы 220.03;</w:t>
      </w:r>
    </w:p>
    <w:p w:rsidR="00000000" w:rsidRDefault="00A07788">
      <w:pPr>
        <w:pStyle w:val="pj"/>
      </w:pPr>
      <w:r>
        <w:rPr>
          <w:rStyle w:val="s0"/>
        </w:rPr>
        <w:t>5) в строке 220.00.042 II указывается сумма зачета иностранного подоходного налога с финансовой прибыли КИК или ПУ КИК, исчисленного в соответствии</w:t>
      </w:r>
      <w:r>
        <w:rPr>
          <w:rStyle w:val="s0"/>
        </w:rPr>
        <w:t xml:space="preserve"> с </w:t>
      </w:r>
      <w:hyperlink r:id="rId68" w:anchor="sub_id=3590200" w:history="1">
        <w:r>
          <w:rPr>
            <w:rStyle w:val="a4"/>
          </w:rPr>
          <w:t>пунктом 2 статьи 359</w:t>
        </w:r>
      </w:hyperlink>
      <w:r>
        <w:rPr>
          <w:rStyle w:val="s0"/>
        </w:rPr>
        <w:t xml:space="preserve"> Налогового кодекса. В данную строку переносится итоговое значение графы K формы 220.05;</w:t>
      </w:r>
    </w:p>
    <w:p w:rsidR="00000000" w:rsidRDefault="00A07788">
      <w:pPr>
        <w:pStyle w:val="pj"/>
      </w:pPr>
      <w:r>
        <w:rPr>
          <w:rStyle w:val="s0"/>
        </w:rPr>
        <w:t>6) в строке 220.00.042 III указывается сумма ИПН, удержанно</w:t>
      </w:r>
      <w:r>
        <w:rPr>
          <w:rStyle w:val="s0"/>
        </w:rPr>
        <w:t xml:space="preserve">го в налоговом периоде у источника выплаты с дохода в виде выигрыша, которая в соответствии с </w:t>
      </w:r>
      <w:hyperlink r:id="rId69" w:anchor="sub_id=3020200" w:history="1">
        <w:r>
          <w:rPr>
            <w:rStyle w:val="a4"/>
          </w:rPr>
          <w:t>пунктом 2 статьи 302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7) в строке 220.00.042 IV указываетс</w:t>
      </w:r>
      <w:r>
        <w:rPr>
          <w:rStyle w:val="s0"/>
        </w:rPr>
        <w:t xml:space="preserve">я сумма ИПН, удержанного у источника выплаты с дохода в виде вознаграждения, и перенесенная из предыдущих налоговых периодов в соответствии с </w:t>
      </w:r>
      <w:hyperlink r:id="rId70" w:anchor="sub_id=3020300" w:history="1">
        <w:r>
          <w:rPr>
            <w:rStyle w:val="a4"/>
          </w:rPr>
          <w:t>пунктом 3 статьи 302</w:t>
        </w:r>
      </w:hyperlink>
      <w:r>
        <w:rPr>
          <w:rStyle w:val="s0"/>
        </w:rPr>
        <w:t xml:space="preserve"> Налогово</w:t>
      </w:r>
      <w:r>
        <w:rPr>
          <w:rStyle w:val="s0"/>
        </w:rPr>
        <w:t>го кодекса;</w:t>
      </w:r>
    </w:p>
    <w:p w:rsidR="00000000" w:rsidRDefault="00A07788">
      <w:pPr>
        <w:pStyle w:val="pj"/>
      </w:pPr>
      <w:r>
        <w:rPr>
          <w:rStyle w:val="s0"/>
        </w:rPr>
        <w:t>8) в строке 220.00.042 V указывается сумма ИПН, удержанного в налоговом периоде у источника выплаты с дохода в виде вознаграждения, которая в соответствии с пунктом 2 статьи 302 Налогового кодекса уменьшает сумму индивидуального подоходного нал</w:t>
      </w:r>
      <w:r>
        <w:rPr>
          <w:rStyle w:val="s0"/>
        </w:rPr>
        <w:t>ога, подлежащего уплате в бюджет;</w:t>
      </w:r>
    </w:p>
    <w:p w:rsidR="00000000" w:rsidRDefault="00A07788">
      <w:pPr>
        <w:pStyle w:val="pj"/>
      </w:pPr>
      <w:r>
        <w:rPr>
          <w:rStyle w:val="s0"/>
        </w:rPr>
        <w:t xml:space="preserve">9) в строке 220.00.042 VI указывается сумма КПН, удержанного у источника выплаты в Республике Казахстан в налоговом периоде с дохода, или уплаченного КПН с налогооблагаемого дохода КИК из источников в Республике Казахстан </w:t>
      </w:r>
      <w:r>
        <w:rPr>
          <w:rStyle w:val="s0"/>
        </w:rPr>
        <w:t xml:space="preserve">в соответствии с </w:t>
      </w:r>
      <w:hyperlink r:id="rId71" w:anchor="sub_id=3580600" w:history="1">
        <w:r>
          <w:rPr>
            <w:rStyle w:val="a4"/>
          </w:rPr>
          <w:t>подпунктом 1) или 2) пункта 6 статьи 358</w:t>
        </w:r>
      </w:hyperlink>
      <w:r>
        <w:rPr>
          <w:rStyle w:val="s0"/>
        </w:rPr>
        <w:t xml:space="preserve"> Налогового кодекса. В данную строку переносится итоговое значение графы M формы 220.05;</w:t>
      </w:r>
    </w:p>
    <w:p w:rsidR="00000000" w:rsidRDefault="00A07788">
      <w:pPr>
        <w:pStyle w:val="pj"/>
      </w:pPr>
      <w:r>
        <w:rPr>
          <w:rStyle w:val="s0"/>
        </w:rPr>
        <w:t>10) в строке 220.00.043 у</w:t>
      </w:r>
      <w:r>
        <w:rPr>
          <w:rStyle w:val="s0"/>
        </w:rPr>
        <w:t>казывается уменьшение ИПН в соответствии с налоговым законодательством;</w:t>
      </w:r>
    </w:p>
    <w:p w:rsidR="00000000" w:rsidRDefault="00A07788">
      <w:pPr>
        <w:pStyle w:val="pji"/>
      </w:pPr>
      <w:r>
        <w:rPr>
          <w:rStyle w:val="s3"/>
        </w:rPr>
        <w:t xml:space="preserve">См.: </w:t>
      </w:r>
      <w:hyperlink r:id="rId7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8 ноября 2018 года на вопрос от 26 октября 2018 года </w:t>
      </w:r>
      <w:r>
        <w:rPr>
          <w:rStyle w:val="s3"/>
        </w:rPr>
        <w:t>№ 520541 (dialog.egov.kz) «Касательно отражения сведений в строке 220.00.043 декларации по индивидуальному подоходному налогу (форма 220.00)»</w:t>
      </w:r>
    </w:p>
    <w:p w:rsidR="00000000" w:rsidRDefault="00A07788">
      <w:pPr>
        <w:pStyle w:val="pj"/>
      </w:pPr>
      <w:r>
        <w:rPr>
          <w:rStyle w:val="s0"/>
        </w:rPr>
        <w:t>11) в строке 220.00.044 указывается сумма ИПН к уплате, включая суммы осуществляемых зачетов в счет уплаты индивид</w:t>
      </w:r>
      <w:r>
        <w:rPr>
          <w:rStyle w:val="s0"/>
        </w:rPr>
        <w:t xml:space="preserve">уального подоходного налога, в соответствии со </w:t>
      </w:r>
      <w:hyperlink r:id="rId73" w:anchor="sub_id=1010000" w:history="1">
        <w:r>
          <w:rPr>
            <w:rStyle w:val="a4"/>
          </w:rPr>
          <w:t>статьей 101</w:t>
        </w:r>
      </w:hyperlink>
      <w:r>
        <w:rPr>
          <w:rStyle w:val="s0"/>
        </w:rPr>
        <w:t xml:space="preserve"> Налогового кодекса. Уплата индивидуального подоходного налога определяется в соответствии </w:t>
      </w:r>
      <w:hyperlink r:id="rId74" w:anchor="sub_id=3620000" w:history="1">
        <w:r>
          <w:rPr>
            <w:rStyle w:val="a4"/>
          </w:rPr>
          <w:t>пунктом 1 статьи 362</w:t>
        </w:r>
      </w:hyperlink>
      <w:r>
        <w:rPr>
          <w:rStyle w:val="s0"/>
        </w:rPr>
        <w:t xml:space="preserve"> Налогового кодекса. Строка 220.00.044 определяется как разница строк 220.00.042 и 220.00.043 (220.00.042 - 220.00.043);</w:t>
      </w:r>
    </w:p>
    <w:p w:rsidR="00000000" w:rsidRDefault="00A07788">
      <w:pPr>
        <w:pStyle w:val="pj"/>
      </w:pPr>
      <w:r>
        <w:rPr>
          <w:rStyle w:val="s0"/>
        </w:rPr>
        <w:t>12) в строке 220.00.045 указывается бизнес-идентифик</w:t>
      </w:r>
      <w:r>
        <w:rPr>
          <w:rStyle w:val="s0"/>
        </w:rPr>
        <w:t>ационный номер (далее - БИН) аппарата акимов городов районного значения, сел, поселков и сельских округов.</w:t>
      </w:r>
    </w:p>
    <w:p w:rsidR="00000000" w:rsidRDefault="00A07788">
      <w:pPr>
        <w:pStyle w:val="pj"/>
      </w:pPr>
      <w:r>
        <w:rPr>
          <w:rStyle w:val="s0"/>
        </w:rPr>
        <w:t>При этом местом нахождения индивидуального предпринимателя признается место преимущественного осуществления деятельности индивидуального предпринимат</w:t>
      </w:r>
      <w:r>
        <w:rPr>
          <w:rStyle w:val="s0"/>
        </w:rPr>
        <w:t>еля, заявленное при постановке на регистрационный учет в органе государственных доходов в качестве индивидуального предпринимателя.</w:t>
      </w:r>
    </w:p>
    <w:p w:rsidR="00000000" w:rsidRDefault="00A07788">
      <w:pPr>
        <w:pStyle w:val="pj"/>
      </w:pPr>
      <w:r>
        <w:rPr>
          <w:rStyle w:val="s0"/>
        </w:rPr>
        <w:t>20. В разделе «Ответственность налогоплательщика»:</w:t>
      </w:r>
    </w:p>
    <w:p w:rsidR="00000000" w:rsidRDefault="00A07788">
      <w:pPr>
        <w:pStyle w:val="pj"/>
      </w:pPr>
      <w:r>
        <w:rPr>
          <w:rStyle w:val="s0"/>
        </w:rPr>
        <w:t>1) в поле «Фамилия, имя, отчество (при его наличии) налогоплательщика» ук</w:t>
      </w:r>
      <w:r>
        <w:rPr>
          <w:rStyle w:val="s0"/>
        </w:rPr>
        <w:t>азываются фамилия, имя, отчество (при его наличии) физического лица в соответствии с документами, удостоверяющими личность;</w:t>
      </w:r>
    </w:p>
    <w:p w:rsidR="00000000" w:rsidRDefault="00A07788">
      <w:pPr>
        <w:pStyle w:val="pj"/>
      </w:pPr>
      <w:r>
        <w:rPr>
          <w:rStyle w:val="s0"/>
        </w:rPr>
        <w:t>2) дата подачи декларации - дата представления декларации в орган государственных доходов;</w:t>
      </w:r>
    </w:p>
    <w:p w:rsidR="00000000" w:rsidRDefault="00A07788">
      <w:pPr>
        <w:pStyle w:val="pj"/>
      </w:pPr>
      <w:r>
        <w:rPr>
          <w:rStyle w:val="s0"/>
        </w:rPr>
        <w:t>3) код органа государственных доходов - к</w:t>
      </w:r>
      <w:r>
        <w:rPr>
          <w:rStyle w:val="s0"/>
        </w:rPr>
        <w:t>од органа государственных доходов по месту нахождения налогоплательщика;</w:t>
      </w:r>
    </w:p>
    <w:p w:rsidR="00000000" w:rsidRDefault="00A07788">
      <w:pPr>
        <w:pStyle w:val="pj"/>
      </w:pPr>
      <w:r>
        <w:rPr>
          <w:rStyle w:val="s0"/>
        </w:rPr>
        <w:t>4) в поле «Фамилия, имя, отчество (при его наличии) должностного лица, принявшего декларацию» указываются фамилия, имя, отчество (при его наличии) работника органа государственных дох</w:t>
      </w:r>
      <w:r>
        <w:rPr>
          <w:rStyle w:val="s0"/>
        </w:rPr>
        <w:t>одов, принявшего декларацию;</w:t>
      </w:r>
    </w:p>
    <w:p w:rsidR="00000000" w:rsidRDefault="00A07788">
      <w:pPr>
        <w:pStyle w:val="pj"/>
      </w:pPr>
      <w:r>
        <w:rPr>
          <w:rStyle w:val="s0"/>
        </w:rPr>
        <w:t xml:space="preserve">5) дата приема декларации - дата представления декларации в соответствии с </w:t>
      </w:r>
      <w:hyperlink r:id="rId75" w:anchor="sub_id=2090200" w:history="1">
        <w:r>
          <w:rPr>
            <w:rStyle w:val="a4"/>
          </w:rPr>
          <w:t>пунктом 2 статьи 209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6) входящий номер документ</w:t>
      </w:r>
      <w:r>
        <w:rPr>
          <w:rStyle w:val="s0"/>
        </w:rPr>
        <w:t>а - регистрационный номер декларации, присваиваемый органом государственных доходов;</w:t>
      </w:r>
    </w:p>
    <w:p w:rsidR="00000000" w:rsidRDefault="00A07788">
      <w:pPr>
        <w:pStyle w:val="pj"/>
      </w:pPr>
      <w:r>
        <w:rPr>
          <w:rStyle w:val="s0"/>
        </w:rPr>
        <w:t>7) дата почтового штемпеля - дата почтового штемпеля, проставленного почтовой или иной организацией связи.</w:t>
      </w:r>
    </w:p>
    <w:p w:rsidR="00000000" w:rsidRDefault="00A07788">
      <w:pPr>
        <w:pStyle w:val="pj"/>
      </w:pPr>
      <w:r>
        <w:rPr>
          <w:rStyle w:val="s0"/>
        </w:rPr>
        <w:t>Подпункты 4), 5), 6) и 7) настоящего пункта заполняются работник</w:t>
      </w:r>
      <w:r>
        <w:rPr>
          <w:rStyle w:val="s0"/>
        </w:rPr>
        <w:t>ом органа государственных доходов, принявшим декларацию на бумажном носителе.</w:t>
      </w:r>
    </w:p>
    <w:p w:rsidR="00000000" w:rsidRDefault="00A07788">
      <w:pPr>
        <w:pStyle w:val="pc"/>
      </w:pPr>
      <w:r>
        <w:rPr>
          <w:rStyle w:val="s1"/>
        </w:rPr>
        <w:t> </w:t>
      </w:r>
    </w:p>
    <w:p w:rsidR="00000000" w:rsidRDefault="00A07788">
      <w:pPr>
        <w:pStyle w:val="pc"/>
      </w:pPr>
      <w:r>
        <w:rPr>
          <w:rStyle w:val="s1"/>
        </w:rPr>
        <w:t> </w:t>
      </w:r>
    </w:p>
    <w:p w:rsidR="00000000" w:rsidRDefault="00A07788">
      <w:pPr>
        <w:pStyle w:val="pc"/>
      </w:pPr>
      <w:r>
        <w:rPr>
          <w:rStyle w:val="s1"/>
        </w:rPr>
        <w:t xml:space="preserve">Глава 3. Пояснение по заполнению </w:t>
      </w:r>
      <w:hyperlink r:id="rId76" w:history="1">
        <w:r>
          <w:rPr>
            <w:rStyle w:val="a4"/>
          </w:rPr>
          <w:t>формы 220.01</w:t>
        </w:r>
      </w:hyperlink>
      <w:r>
        <w:rPr>
          <w:rStyle w:val="s1"/>
        </w:rPr>
        <w:t xml:space="preserve"> - Расходы налогоплательщиков, не являющихся </w:t>
      </w:r>
      <w:r>
        <w:rPr>
          <w:rStyle w:val="s1"/>
        </w:rPr>
        <w:br/>
      </w:r>
      <w:r>
        <w:rPr>
          <w:rStyle w:val="s1"/>
        </w:rPr>
        <w:t>плательщиками НДС, по реализованным товарам, выполненным работам, оказанным услугам</w:t>
      </w:r>
    </w:p>
    <w:p w:rsidR="00000000" w:rsidRDefault="00A07788">
      <w:pPr>
        <w:pStyle w:val="pc"/>
      </w:pPr>
      <w:r>
        <w:rPr>
          <w:rStyle w:val="s1"/>
        </w:rPr>
        <w:t> </w:t>
      </w:r>
    </w:p>
    <w:p w:rsidR="00000000" w:rsidRDefault="00A07788">
      <w:pPr>
        <w:pStyle w:val="pj"/>
      </w:pPr>
      <w:r>
        <w:rPr>
          <w:rStyle w:val="s0"/>
        </w:rPr>
        <w:t>21. Данная форма заполняется лицами, не являющимся плательщиками НДС. В форме отражаются сведения по приобретенным товарам (работам, услугам), включая не относимые на выч</w:t>
      </w:r>
      <w:r>
        <w:rPr>
          <w:rStyle w:val="s0"/>
        </w:rPr>
        <w:t>еты. Сведения из данной формы не переносятся в декларацию и приложения к ней.</w:t>
      </w:r>
    </w:p>
    <w:p w:rsidR="00000000" w:rsidRDefault="00A07788">
      <w:pPr>
        <w:pStyle w:val="pj"/>
      </w:pPr>
      <w:r>
        <w:rPr>
          <w:rStyle w:val="s0"/>
        </w:rPr>
        <w:t>22. В разделе «Расходы»:</w:t>
      </w:r>
    </w:p>
    <w:p w:rsidR="00000000" w:rsidRDefault="00A07788">
      <w:pPr>
        <w:pStyle w:val="pj"/>
      </w:pPr>
      <w:r>
        <w:rPr>
          <w:rStyle w:val="s0"/>
        </w:rPr>
        <w:t>в графе А указывается порядковый номер строки;</w:t>
      </w:r>
    </w:p>
    <w:p w:rsidR="00000000" w:rsidRDefault="00A07788">
      <w:pPr>
        <w:pStyle w:val="pj"/>
      </w:pPr>
      <w:r>
        <w:rPr>
          <w:rStyle w:val="s0"/>
        </w:rPr>
        <w:t>в графе B указывается ИИН (БИН) номер налогоплательщика-контрагента;</w:t>
      </w:r>
    </w:p>
    <w:p w:rsidR="00000000" w:rsidRDefault="00A07788">
      <w:pPr>
        <w:pStyle w:val="pj"/>
      </w:pPr>
      <w:r>
        <w:rPr>
          <w:rStyle w:val="s0"/>
        </w:rPr>
        <w:t>в графе С указывается код страны рези</w:t>
      </w:r>
      <w:r>
        <w:rPr>
          <w:rStyle w:val="s0"/>
        </w:rPr>
        <w:t>дентства нерезидента-контрагента согласно пункту 34 настоящих Правил;</w:t>
      </w:r>
    </w:p>
    <w:p w:rsidR="00000000" w:rsidRDefault="00A07788">
      <w:pPr>
        <w:pStyle w:val="pj"/>
      </w:pPr>
      <w:r>
        <w:rPr>
          <w:rStyle w:val="s0"/>
        </w:rPr>
        <w:t>в графе D указывается номер налоговой регистрации нерезидента- контрагента в стране резидентства нерезидента. Графа заполняется при отражении в графе С кода страны резидентства;</w:t>
      </w:r>
    </w:p>
    <w:p w:rsidR="00000000" w:rsidRDefault="00A07788">
      <w:pPr>
        <w:pStyle w:val="pj"/>
      </w:pPr>
      <w:r>
        <w:rPr>
          <w:rStyle w:val="s0"/>
        </w:rPr>
        <w:t xml:space="preserve">в графе </w:t>
      </w:r>
      <w:r>
        <w:rPr>
          <w:rStyle w:val="s0"/>
        </w:rPr>
        <w:t>Е указывается код вида расходов:</w:t>
      </w:r>
    </w:p>
    <w:p w:rsidR="00000000" w:rsidRDefault="00A07788">
      <w:pPr>
        <w:pStyle w:val="pj"/>
      </w:pPr>
      <w:r>
        <w:rPr>
          <w:rStyle w:val="s0"/>
        </w:rPr>
        <w:t>1 - финансовые услуги;</w:t>
      </w:r>
    </w:p>
    <w:p w:rsidR="00000000" w:rsidRDefault="00A07788">
      <w:pPr>
        <w:pStyle w:val="pj"/>
      </w:pPr>
      <w:r>
        <w:rPr>
          <w:rStyle w:val="s0"/>
        </w:rPr>
        <w:t>2 - рекламные услуги;</w:t>
      </w:r>
    </w:p>
    <w:p w:rsidR="00000000" w:rsidRDefault="00A07788">
      <w:pPr>
        <w:pStyle w:val="pj"/>
      </w:pPr>
      <w:r>
        <w:rPr>
          <w:rStyle w:val="s0"/>
        </w:rPr>
        <w:t>3 - консультационные услуги;</w:t>
      </w:r>
    </w:p>
    <w:p w:rsidR="00000000" w:rsidRDefault="00A07788">
      <w:pPr>
        <w:pStyle w:val="pj"/>
      </w:pPr>
      <w:r>
        <w:rPr>
          <w:rStyle w:val="s0"/>
        </w:rPr>
        <w:t>4 - маркетинговые услуги;</w:t>
      </w:r>
    </w:p>
    <w:p w:rsidR="00000000" w:rsidRDefault="00A07788">
      <w:pPr>
        <w:pStyle w:val="pj"/>
      </w:pPr>
      <w:r>
        <w:rPr>
          <w:rStyle w:val="s0"/>
        </w:rPr>
        <w:t>5 - дизайнерские услуги;</w:t>
      </w:r>
    </w:p>
    <w:p w:rsidR="00000000" w:rsidRDefault="00A07788">
      <w:pPr>
        <w:pStyle w:val="pj"/>
      </w:pPr>
      <w:r>
        <w:rPr>
          <w:rStyle w:val="s0"/>
        </w:rPr>
        <w:t>6 - инжиниринговые услуги;</w:t>
      </w:r>
    </w:p>
    <w:p w:rsidR="00000000" w:rsidRDefault="00A07788">
      <w:pPr>
        <w:pStyle w:val="pj"/>
      </w:pPr>
      <w:r>
        <w:rPr>
          <w:rStyle w:val="s0"/>
        </w:rPr>
        <w:t>7 - прочие;</w:t>
      </w:r>
    </w:p>
    <w:p w:rsidR="00000000" w:rsidRDefault="00A07788">
      <w:pPr>
        <w:pStyle w:val="pj"/>
      </w:pPr>
      <w:r>
        <w:rPr>
          <w:rStyle w:val="s0"/>
        </w:rPr>
        <w:t>в графе F указывается стоимость приобретенных товаров (рабо</w:t>
      </w:r>
      <w:r>
        <w:rPr>
          <w:rStyle w:val="s0"/>
        </w:rPr>
        <w:t>т, услуг).</w:t>
      </w:r>
    </w:p>
    <w:p w:rsidR="00000000" w:rsidRDefault="00A07788">
      <w:pPr>
        <w:pStyle w:val="pc"/>
      </w:pPr>
      <w:r>
        <w:rPr>
          <w:rStyle w:val="s1"/>
        </w:rPr>
        <w:t> </w:t>
      </w:r>
    </w:p>
    <w:p w:rsidR="00000000" w:rsidRDefault="00A07788">
      <w:pPr>
        <w:pStyle w:val="pc"/>
      </w:pPr>
      <w:r>
        <w:rPr>
          <w:rStyle w:val="s1"/>
        </w:rPr>
        <w:t> </w:t>
      </w:r>
    </w:p>
    <w:p w:rsidR="00000000" w:rsidRDefault="00A07788">
      <w:pPr>
        <w:pStyle w:val="pc"/>
      </w:pPr>
      <w:r>
        <w:rPr>
          <w:rStyle w:val="s1"/>
        </w:rPr>
        <w:t xml:space="preserve">Глава 4. Пояснение по заполнению </w:t>
      </w:r>
      <w:hyperlink r:id="rId77" w:history="1">
        <w:r>
          <w:rPr>
            <w:rStyle w:val="a4"/>
          </w:rPr>
          <w:t>формы 220.02</w:t>
        </w:r>
      </w:hyperlink>
      <w:r>
        <w:rPr>
          <w:rStyle w:val="s1"/>
        </w:rPr>
        <w:t xml:space="preserve"> - Доход, подлежащий освобождению </w:t>
      </w:r>
      <w:r>
        <w:rPr>
          <w:rStyle w:val="s1"/>
        </w:rPr>
        <w:br/>
        <w:t>от налогообложения в соответствии с международным договором</w:t>
      </w:r>
    </w:p>
    <w:p w:rsidR="00000000" w:rsidRDefault="00A07788">
      <w:pPr>
        <w:pStyle w:val="pj"/>
      </w:pPr>
      <w:r>
        <w:rPr>
          <w:rStyle w:val="s0"/>
        </w:rPr>
        <w:t> </w:t>
      </w:r>
    </w:p>
    <w:p w:rsidR="00000000" w:rsidRDefault="00A07788">
      <w:pPr>
        <w:pStyle w:val="pj"/>
      </w:pPr>
      <w:r>
        <w:rPr>
          <w:rStyle w:val="s0"/>
        </w:rPr>
        <w:t>23. Данная форма предназначена для</w:t>
      </w:r>
      <w:r>
        <w:rPr>
          <w:rStyle w:val="s0"/>
        </w:rPr>
        <w:t xml:space="preserve"> определения дохода, подлежащего освобождению от налогообложения согласно международным договорам, заключенным Республикой Казахстан. В соответствии с </w:t>
      </w:r>
      <w:hyperlink r:id="rId78" w:anchor="sub_id=20500" w:history="1">
        <w:r>
          <w:rPr>
            <w:rStyle w:val="a4"/>
          </w:rPr>
          <w:t>пунктом 5 статьи 2</w:t>
        </w:r>
      </w:hyperlink>
      <w:r>
        <w:rPr>
          <w:rStyle w:val="s0"/>
        </w:rPr>
        <w:t xml:space="preserve"> Нал</w:t>
      </w:r>
      <w:r>
        <w:rPr>
          <w:rStyle w:val="s0"/>
        </w:rPr>
        <w:t>огового кодекса, если международным договором, ратифицированным Республикой Казахстан, установлены иные правила, чем те, которые содержатся в Налоговом кодексе, применяются правила ратифицированного Республикой Казахстан международного договора.</w:t>
      </w:r>
    </w:p>
    <w:p w:rsidR="00000000" w:rsidRDefault="00A07788">
      <w:pPr>
        <w:pStyle w:val="pj"/>
      </w:pPr>
      <w:r>
        <w:rPr>
          <w:rStyle w:val="s0"/>
        </w:rPr>
        <w:t>24. В разд</w:t>
      </w:r>
      <w:r>
        <w:rPr>
          <w:rStyle w:val="s0"/>
        </w:rPr>
        <w:t>еле «Показатели»:</w:t>
      </w:r>
    </w:p>
    <w:p w:rsidR="00000000" w:rsidRDefault="00A07788">
      <w:pPr>
        <w:pStyle w:val="pj"/>
      </w:pPr>
      <w:r>
        <w:rPr>
          <w:rStyle w:val="s0"/>
        </w:rPr>
        <w:t>1) в графе А указывается порядковый номер строки;</w:t>
      </w:r>
    </w:p>
    <w:p w:rsidR="00000000" w:rsidRDefault="00A07788">
      <w:pPr>
        <w:pStyle w:val="pj"/>
      </w:pPr>
      <w:r>
        <w:rPr>
          <w:rStyle w:val="s0"/>
        </w:rPr>
        <w:t xml:space="preserve">2) в графе В указывается код вида международного договора согласно </w:t>
      </w:r>
      <w:hyperlink w:anchor="sub3500" w:history="1">
        <w:r>
          <w:rPr>
            <w:rStyle w:val="a4"/>
          </w:rPr>
          <w:t>пункту 35</w:t>
        </w:r>
      </w:hyperlink>
      <w:r>
        <w:rPr>
          <w:rStyle w:val="s0"/>
        </w:rPr>
        <w:t xml:space="preserve"> настоящих Правил, в соответствии с которым в отношении дохода установлен порядок </w:t>
      </w:r>
      <w:r>
        <w:rPr>
          <w:rStyle w:val="s0"/>
        </w:rPr>
        <w:t>налогообложения, отличный от порядка, установленного Налоговым кодексом;</w:t>
      </w:r>
    </w:p>
    <w:p w:rsidR="00000000" w:rsidRDefault="00A07788">
      <w:pPr>
        <w:pStyle w:val="pj"/>
      </w:pPr>
      <w:r>
        <w:rPr>
          <w:rStyle w:val="s0"/>
        </w:rPr>
        <w:t>3) в графе С указывается наименование международного договора;</w:t>
      </w:r>
    </w:p>
    <w:p w:rsidR="00000000" w:rsidRDefault="00A07788">
      <w:pPr>
        <w:pStyle w:val="pj"/>
      </w:pPr>
      <w:r>
        <w:rPr>
          <w:rStyle w:val="s0"/>
        </w:rPr>
        <w:t xml:space="preserve">4) в графе D указывается код страны, с которой заключен международный договор, согласно </w:t>
      </w:r>
      <w:hyperlink w:anchor="sub3400" w:history="1">
        <w:r>
          <w:rPr>
            <w:rStyle w:val="a4"/>
          </w:rPr>
          <w:t>пу</w:t>
        </w:r>
        <w:r>
          <w:rPr>
            <w:rStyle w:val="a4"/>
          </w:rPr>
          <w:t>нкту 34</w:t>
        </w:r>
      </w:hyperlink>
      <w:r>
        <w:rPr>
          <w:rStyle w:val="s0"/>
        </w:rPr>
        <w:t xml:space="preserve"> настоящих Правил;</w:t>
      </w:r>
    </w:p>
    <w:p w:rsidR="00000000" w:rsidRDefault="00A07788">
      <w:pPr>
        <w:pStyle w:val="pj"/>
      </w:pPr>
      <w:r>
        <w:rPr>
          <w:rStyle w:val="s0"/>
        </w:rPr>
        <w:t>5) в графе Е указывается доход, подлежащий освобождению от налогообложения согласно положениям международного договора.</w:t>
      </w:r>
    </w:p>
    <w:p w:rsidR="00000000" w:rsidRDefault="00A07788">
      <w:pPr>
        <w:pStyle w:val="pj"/>
      </w:pPr>
      <w:r>
        <w:rPr>
          <w:rStyle w:val="s0"/>
        </w:rPr>
        <w:t>Итоговое значение графы Е формы 220.02 переносится в строку 220.00.028.</w:t>
      </w:r>
    </w:p>
    <w:p w:rsidR="00000000" w:rsidRDefault="00A07788">
      <w:pPr>
        <w:pStyle w:val="pj"/>
      </w:pPr>
      <w:r>
        <w:rPr>
          <w:rStyle w:val="s0"/>
        </w:rPr>
        <w:t> </w:t>
      </w:r>
    </w:p>
    <w:p w:rsidR="00000000" w:rsidRDefault="00A07788">
      <w:pPr>
        <w:pStyle w:val="pj"/>
      </w:pPr>
      <w:r>
        <w:t> </w:t>
      </w:r>
    </w:p>
    <w:p w:rsidR="00000000" w:rsidRDefault="00A07788">
      <w:pPr>
        <w:pStyle w:val="pc"/>
      </w:pPr>
      <w:r>
        <w:rPr>
          <w:rStyle w:val="s1"/>
        </w:rPr>
        <w:t xml:space="preserve">Глава 5. Пояснение по заполнению </w:t>
      </w:r>
      <w:hyperlink r:id="rId79" w:history="1">
        <w:r>
          <w:rPr>
            <w:rStyle w:val="a4"/>
          </w:rPr>
          <w:t>формы 220.03</w:t>
        </w:r>
      </w:hyperlink>
      <w:r>
        <w:rPr>
          <w:rStyle w:val="s1"/>
        </w:rPr>
        <w:t xml:space="preserve"> - Доходы из иностранных источников, </w:t>
      </w:r>
      <w:r>
        <w:rPr>
          <w:rStyle w:val="s1"/>
        </w:rPr>
        <w:br/>
        <w:t>суммы уплаченного иностранного налога и их зачета</w:t>
      </w:r>
    </w:p>
    <w:p w:rsidR="00000000" w:rsidRDefault="00A07788">
      <w:pPr>
        <w:pStyle w:val="pj"/>
      </w:pPr>
      <w:r>
        <w:rPr>
          <w:rStyle w:val="s0"/>
        </w:rPr>
        <w:t> </w:t>
      </w:r>
    </w:p>
    <w:p w:rsidR="00000000" w:rsidRDefault="00A07788">
      <w:pPr>
        <w:pStyle w:val="pj"/>
      </w:pPr>
      <w:r>
        <w:rPr>
          <w:rStyle w:val="s0"/>
        </w:rPr>
        <w:t>25. Данная форма предназначена для определения доходов из иностранных источников, в том ч</w:t>
      </w:r>
      <w:r>
        <w:rPr>
          <w:rStyle w:val="s0"/>
        </w:rPr>
        <w:t xml:space="preserve">исле доходов из источников в странах с льготным налогообложением, а также суммы уплаченного иностранного налога и их зачета в соответствии с </w:t>
      </w:r>
      <w:hyperlink r:id="rId80" w:anchor="sub_id=3160000" w:history="1">
        <w:r>
          <w:rPr>
            <w:rStyle w:val="a4"/>
          </w:rPr>
          <w:t>разделом 8</w:t>
        </w:r>
      </w:hyperlink>
      <w:r>
        <w:rPr>
          <w:rStyle w:val="s0"/>
        </w:rPr>
        <w:t xml:space="preserve"> Налогового кодекса.</w:t>
      </w:r>
      <w:r>
        <w:rPr>
          <w:rStyle w:val="s0"/>
        </w:rPr>
        <w:t xml:space="preserve"> В данном приложении не отражаются финансовая прибыль КИК и финансовая прибыль ПУ КИК.</w:t>
      </w:r>
    </w:p>
    <w:p w:rsidR="00000000" w:rsidRDefault="00A07788">
      <w:pPr>
        <w:pStyle w:val="pj"/>
      </w:pPr>
      <w:r>
        <w:rPr>
          <w:rStyle w:val="s0"/>
        </w:rPr>
        <w:t>26. В разделе «Показатели»:</w:t>
      </w:r>
    </w:p>
    <w:p w:rsidR="00000000" w:rsidRDefault="00A07788">
      <w:pPr>
        <w:pStyle w:val="pj"/>
      </w:pPr>
      <w:r>
        <w:rPr>
          <w:rStyle w:val="s0"/>
        </w:rPr>
        <w:t>1) в графе А указывается порядковый номер строки;</w:t>
      </w:r>
    </w:p>
    <w:p w:rsidR="00000000" w:rsidRDefault="00A07788">
      <w:pPr>
        <w:pStyle w:val="pj"/>
      </w:pPr>
      <w:r>
        <w:rPr>
          <w:rStyle w:val="s0"/>
        </w:rPr>
        <w:t>2) в графе В указывается код страны, в которой расположен нерезидент, выплачивающий налогоп</w:t>
      </w:r>
      <w:r>
        <w:rPr>
          <w:rStyle w:val="s0"/>
        </w:rPr>
        <w:t xml:space="preserve">лательщику-резиденту доход, подлежащий налогообложению в Республике Казахстан, согласно </w:t>
      </w:r>
      <w:hyperlink w:anchor="sub3300" w:history="1">
        <w:r>
          <w:rPr>
            <w:rStyle w:val="a4"/>
          </w:rPr>
          <w:t>пункту 33</w:t>
        </w:r>
      </w:hyperlink>
      <w:r>
        <w:rPr>
          <w:rStyle w:val="s0"/>
        </w:rPr>
        <w:t xml:space="preserve"> настоящих Правил;</w:t>
      </w:r>
    </w:p>
    <w:p w:rsidR="00000000" w:rsidRDefault="00A07788">
      <w:pPr>
        <w:pStyle w:val="pj"/>
      </w:pPr>
      <w:r>
        <w:rPr>
          <w:rStyle w:val="s0"/>
        </w:rPr>
        <w:t>3) в графе С указывается код вида дохода, начисленного из источников в иностранном государстве налогоплательщи</w:t>
      </w:r>
      <w:r>
        <w:rPr>
          <w:rStyle w:val="s0"/>
        </w:rPr>
        <w:t xml:space="preserve">ком-резидентом в течение отчетного налогового периода, который подлежит налогообложению в Республике Казахстан в соответствии со </w:t>
      </w:r>
      <w:hyperlink r:id="rId81" w:anchor="sub_id=3220000" w:history="1">
        <w:r>
          <w:rPr>
            <w:rStyle w:val="a4"/>
          </w:rPr>
          <w:t>статьями 322-338</w:t>
        </w:r>
      </w:hyperlink>
      <w:r>
        <w:rPr>
          <w:rStyle w:val="s0"/>
        </w:rPr>
        <w:t xml:space="preserve"> Налогового кодекса, в соо</w:t>
      </w:r>
      <w:r>
        <w:rPr>
          <w:rStyle w:val="s0"/>
        </w:rPr>
        <w:t xml:space="preserve">тветствии с </w:t>
      </w:r>
      <w:hyperlink w:anchor="sub3100" w:history="1">
        <w:r>
          <w:rPr>
            <w:rStyle w:val="a4"/>
          </w:rPr>
          <w:t>подпунктом 2) пункта 31</w:t>
        </w:r>
      </w:hyperlink>
      <w:r>
        <w:rPr>
          <w:rStyle w:val="s0"/>
        </w:rPr>
        <w:t xml:space="preserve"> настоящих Правил.</w:t>
      </w:r>
    </w:p>
    <w:p w:rsidR="00000000" w:rsidRDefault="00A07788">
      <w:pPr>
        <w:pStyle w:val="pj"/>
      </w:pPr>
      <w:r>
        <w:rPr>
          <w:rStyle w:val="s0"/>
        </w:rPr>
        <w:t>В случае если налогоплательщиком-резидентом в отчетном налоговом периоде в одном иностранном государстве начислены различные виды доходов, то в данной графе указывается отд</w:t>
      </w:r>
      <w:r>
        <w:rPr>
          <w:rStyle w:val="s0"/>
        </w:rPr>
        <w:t>ельно каждый вид начисленных доходов из источников в таком иностранном государстве;</w:t>
      </w:r>
    </w:p>
    <w:p w:rsidR="00000000" w:rsidRDefault="00A07788">
      <w:pPr>
        <w:pStyle w:val="pj"/>
      </w:pPr>
      <w:r>
        <w:rPr>
          <w:rStyle w:val="s0"/>
        </w:rPr>
        <w:t>4) в графе D указывается код вида валюты дохода, указанного в графе Е, согласно пункту 32 настоящих Правил.</w:t>
      </w:r>
    </w:p>
    <w:p w:rsidR="00000000" w:rsidRDefault="00A07788">
      <w:pPr>
        <w:pStyle w:val="pj"/>
      </w:pPr>
      <w:r>
        <w:rPr>
          <w:rStyle w:val="s0"/>
        </w:rPr>
        <w:t>В случае если налогоплательщиком-резидентом начислены в отчетном</w:t>
      </w:r>
      <w:r>
        <w:rPr>
          <w:rStyle w:val="s0"/>
        </w:rPr>
        <w:t xml:space="preserve"> налоговом периоде доходы в различной валюте, то в данной графе указываются отдельно суммы доходов по каждой валюте;</w:t>
      </w:r>
    </w:p>
    <w:p w:rsidR="00000000" w:rsidRDefault="00A07788">
      <w:pPr>
        <w:pStyle w:val="pj"/>
      </w:pPr>
      <w:r>
        <w:rPr>
          <w:rStyle w:val="s0"/>
        </w:rPr>
        <w:t>5) в графе Е указывается сумма дохода из источников в иностранном государстве, исчисленного налогоплательщиком-резидентом в течение отчетно</w:t>
      </w:r>
      <w:r>
        <w:rPr>
          <w:rStyle w:val="s0"/>
        </w:rPr>
        <w:t xml:space="preserve">го налогового периода, который подлежит налогообложению в Республике Казахстан в соответствии со </w:t>
      </w:r>
      <w:hyperlink r:id="rId82" w:anchor="sub_id=3220000" w:history="1">
        <w:r>
          <w:rPr>
            <w:rStyle w:val="a4"/>
          </w:rPr>
          <w:t>статьями 322-338</w:t>
        </w:r>
      </w:hyperlink>
      <w:r>
        <w:rPr>
          <w:rStyle w:val="s0"/>
        </w:rPr>
        <w:t xml:space="preserve"> Налогового кодекса, в иностранной валюте, включая:</w:t>
      </w:r>
    </w:p>
    <w:p w:rsidR="00000000" w:rsidRDefault="00A07788">
      <w:pPr>
        <w:pStyle w:val="pj"/>
      </w:pPr>
      <w:r>
        <w:rPr>
          <w:rStyle w:val="s0"/>
        </w:rPr>
        <w:t>доходы</w:t>
      </w:r>
      <w:r>
        <w:rPr>
          <w:rStyle w:val="s0"/>
        </w:rPr>
        <w:t>, полученные от деятельности, не связанные с постоянной базой (постоянным учреждением) в иностранном государстве;</w:t>
      </w:r>
    </w:p>
    <w:p w:rsidR="00000000" w:rsidRDefault="00A07788">
      <w:pPr>
        <w:pStyle w:val="pj"/>
      </w:pPr>
      <w:r>
        <w:rPr>
          <w:rStyle w:val="s0"/>
        </w:rPr>
        <w:t>доходы от деятельности через постоянную базу (постоянное учреждение) в иностранном государстве;</w:t>
      </w:r>
    </w:p>
    <w:p w:rsidR="00000000" w:rsidRDefault="00A07788">
      <w:pPr>
        <w:pStyle w:val="pj"/>
      </w:pPr>
      <w:r>
        <w:rPr>
          <w:rStyle w:val="s0"/>
        </w:rPr>
        <w:t>доходы, указанные в настоящем подпункте, получ</w:t>
      </w:r>
      <w:r>
        <w:rPr>
          <w:rStyle w:val="s0"/>
        </w:rPr>
        <w:t>енные налогоплательщиком-резидентом из источников в государствах с льготным налогообложением.</w:t>
      </w:r>
    </w:p>
    <w:p w:rsidR="00000000" w:rsidRDefault="00A07788">
      <w:pPr>
        <w:pStyle w:val="pj"/>
      </w:pPr>
      <w:r>
        <w:rPr>
          <w:rStyle w:val="s0"/>
        </w:rPr>
        <w:t>В случае если налогоплательщиком-резидентом подлежит получению в одном иностранном государстве в одной валюте один вид дохода из нескольких источников, то в данно</w:t>
      </w:r>
      <w:r>
        <w:rPr>
          <w:rStyle w:val="s0"/>
        </w:rPr>
        <w:t>й графе указывается общая сумма такого вида доходов, подлежащих получению в таком иностранном государстве;</w:t>
      </w:r>
    </w:p>
    <w:p w:rsidR="00000000" w:rsidRDefault="00A07788">
      <w:pPr>
        <w:pStyle w:val="pj"/>
      </w:pPr>
      <w:r>
        <w:rPr>
          <w:rStyle w:val="s0"/>
        </w:rPr>
        <w:t>6) в графе F указывается сумма доходов, отраженных в графе E, пересчитанная в национальную валюту с применением рыночного курса обмена валюты, опреде</w:t>
      </w:r>
      <w:r>
        <w:rPr>
          <w:rStyle w:val="s0"/>
        </w:rPr>
        <w:t>ленного в последний рабочий день, предшествующий дате, начиная с которой доход подлежит получению;</w:t>
      </w:r>
    </w:p>
    <w:p w:rsidR="00000000" w:rsidRDefault="00A07788">
      <w:pPr>
        <w:pStyle w:val="pj"/>
      </w:pPr>
      <w:r>
        <w:rPr>
          <w:rStyle w:val="s0"/>
        </w:rPr>
        <w:t>7) в графе G указываются суммы иностранного подоходного налога c доходов из источников в иностранных государствах, подлежащие зачету при уплате индивидуально</w:t>
      </w:r>
      <w:r>
        <w:rPr>
          <w:rStyle w:val="s0"/>
        </w:rPr>
        <w:t xml:space="preserve">го подоходного налога в Республике Казахстан, исчисленные в соответствии с положениями </w:t>
      </w:r>
      <w:hyperlink r:id="rId83" w:anchor="sub_id=3590000" w:history="1">
        <w:r>
          <w:rPr>
            <w:rStyle w:val="a4"/>
          </w:rPr>
          <w:t>пункта 1 статьи 359</w:t>
        </w:r>
      </w:hyperlink>
      <w:r>
        <w:rPr>
          <w:rStyle w:val="s0"/>
        </w:rPr>
        <w:t xml:space="preserve"> Налогового кодекса, в национальной валюте.</w:t>
      </w:r>
    </w:p>
    <w:p w:rsidR="00000000" w:rsidRDefault="00A07788">
      <w:pPr>
        <w:pStyle w:val="pj"/>
      </w:pPr>
      <w:r>
        <w:rPr>
          <w:rStyle w:val="s0"/>
        </w:rPr>
        <w:t>При этом размер зачит</w:t>
      </w:r>
      <w:r>
        <w:rPr>
          <w:rStyle w:val="s0"/>
        </w:rPr>
        <w:t>ываемой суммы иностранного подоходного налога представляет собой наименьшую из следующих величин:</w:t>
      </w:r>
    </w:p>
    <w:p w:rsidR="00000000" w:rsidRDefault="00A07788">
      <w:pPr>
        <w:pStyle w:val="pj"/>
      </w:pPr>
      <w:r>
        <w:rPr>
          <w:rStyle w:val="s0"/>
        </w:rPr>
        <w:t>сумму фактически уплаченного в иностранном государстве иностранного подоходного налога с доходов, полученных налогоплательщиком-резидентом из источников за пр</w:t>
      </w:r>
      <w:r>
        <w:rPr>
          <w:rStyle w:val="s0"/>
        </w:rPr>
        <w:t>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сумму иностранного подоходного налога с доходов из источников за пределами Республики Казахстан, подлежащую уплате в иностранном государстве в соответствии с положениями международного договора Республики Казахстан;</w:t>
      </w:r>
    </w:p>
    <w:p w:rsidR="00000000" w:rsidRDefault="00A07788">
      <w:pPr>
        <w:pStyle w:val="pj"/>
      </w:pPr>
      <w:r>
        <w:rPr>
          <w:rStyle w:val="s0"/>
        </w:rPr>
        <w:t>сумму инди</w:t>
      </w:r>
      <w:r>
        <w:rPr>
          <w:rStyle w:val="s0"/>
        </w:rPr>
        <w:t xml:space="preserve">видуального подоходного налога с доходов из источников за пределами Республики Казахстан, исчисленную в Республике Казахстан по ставке, установленной </w:t>
      </w:r>
      <w:hyperlink r:id="rId84" w:anchor="sub_id=3200000" w:history="1">
        <w:r>
          <w:rPr>
            <w:rStyle w:val="a4"/>
          </w:rPr>
          <w:t>статьей 320</w:t>
        </w:r>
      </w:hyperlink>
      <w:r>
        <w:rPr>
          <w:rStyle w:val="s0"/>
        </w:rPr>
        <w:t xml:space="preserve"> Налоговог</w:t>
      </w:r>
      <w:r>
        <w:rPr>
          <w:rStyle w:val="s0"/>
        </w:rPr>
        <w:t>о кодекса;</w:t>
      </w:r>
    </w:p>
    <w:p w:rsidR="00000000" w:rsidRDefault="00A07788">
      <w:pPr>
        <w:pStyle w:val="pj"/>
      </w:pPr>
      <w:r>
        <w:rPr>
          <w:rStyle w:val="s0"/>
        </w:rPr>
        <w:t>8) итоговые значения:</w:t>
      </w:r>
    </w:p>
    <w:p w:rsidR="00000000" w:rsidRDefault="00A07788">
      <w:pPr>
        <w:pStyle w:val="pj"/>
      </w:pPr>
      <w:r>
        <w:rPr>
          <w:rStyle w:val="s0"/>
        </w:rPr>
        <w:t>строк графы F, соответствующих кодам видов доходов «2010», «2020», «2030», «2040», «2050», «2200», «2210», «2250», «2270» и «2290», переносятся в строку 220.00.001;</w:t>
      </w:r>
    </w:p>
    <w:p w:rsidR="00000000" w:rsidRDefault="00A07788">
      <w:pPr>
        <w:pStyle w:val="pj"/>
      </w:pPr>
      <w:r>
        <w:rPr>
          <w:rStyle w:val="s0"/>
        </w:rPr>
        <w:t>строк графы F, соответствующих коду вида дохода «2060», пе</w:t>
      </w:r>
      <w:r>
        <w:rPr>
          <w:rStyle w:val="s0"/>
        </w:rPr>
        <w:t>реносятся в строку 220.00.002;</w:t>
      </w:r>
    </w:p>
    <w:p w:rsidR="00000000" w:rsidRDefault="00A07788">
      <w:pPr>
        <w:pStyle w:val="pj"/>
      </w:pPr>
      <w:r>
        <w:rPr>
          <w:rStyle w:val="s0"/>
        </w:rPr>
        <w:t>строк графы F, соответствующих иным кодам видов доходов, переносятся в строку 220.00.003;</w:t>
      </w:r>
    </w:p>
    <w:p w:rsidR="00000000" w:rsidRDefault="00A07788">
      <w:pPr>
        <w:pStyle w:val="pj"/>
      </w:pPr>
      <w:r>
        <w:rPr>
          <w:rStyle w:val="s0"/>
        </w:rPr>
        <w:t>графы F переносится в строку 220.00.027;</w:t>
      </w:r>
    </w:p>
    <w:p w:rsidR="00000000" w:rsidRDefault="00A07788">
      <w:pPr>
        <w:pStyle w:val="pj"/>
      </w:pPr>
      <w:r>
        <w:rPr>
          <w:rStyle w:val="s0"/>
        </w:rPr>
        <w:t>9) итоговое значение графы G переносится в строку 220.00.042 I.</w:t>
      </w:r>
    </w:p>
    <w:p w:rsidR="00000000" w:rsidRDefault="00A07788">
      <w:pPr>
        <w:pStyle w:val="pj"/>
      </w:pPr>
      <w:r>
        <w:rPr>
          <w:rStyle w:val="s0"/>
        </w:rPr>
        <w:t> </w:t>
      </w:r>
    </w:p>
    <w:p w:rsidR="00000000" w:rsidRDefault="00A07788">
      <w:pPr>
        <w:pStyle w:val="pj"/>
      </w:pPr>
      <w:r>
        <w:t> </w:t>
      </w:r>
    </w:p>
    <w:p w:rsidR="00000000" w:rsidRDefault="00A07788">
      <w:pPr>
        <w:pStyle w:val="pc"/>
      </w:pPr>
      <w:r>
        <w:rPr>
          <w:rStyle w:val="s1"/>
        </w:rPr>
        <w:t xml:space="preserve">Глава 6. Пояснение по заполнению </w:t>
      </w:r>
      <w:hyperlink r:id="rId85" w:history="1">
        <w:r>
          <w:rPr>
            <w:rStyle w:val="a4"/>
          </w:rPr>
          <w:t>формы 220.04</w:t>
        </w:r>
      </w:hyperlink>
      <w:r>
        <w:rPr>
          <w:rStyle w:val="s1"/>
        </w:rPr>
        <w:t xml:space="preserve"> - Вычеты по фиксированным активам</w:t>
      </w:r>
    </w:p>
    <w:p w:rsidR="00000000" w:rsidRDefault="00A07788">
      <w:pPr>
        <w:pStyle w:val="pc"/>
      </w:pPr>
      <w:r>
        <w:rPr>
          <w:rStyle w:val="s1"/>
        </w:rPr>
        <w:t> </w:t>
      </w:r>
    </w:p>
    <w:p w:rsidR="00000000" w:rsidRDefault="00A07788">
      <w:pPr>
        <w:pStyle w:val="pj"/>
      </w:pPr>
      <w:r>
        <w:rPr>
          <w:rStyle w:val="s0"/>
        </w:rPr>
        <w:t xml:space="preserve">27. Данная форма предназначена для определения вычетов по фиксированным активам в соответствии со </w:t>
      </w:r>
      <w:hyperlink r:id="rId86" w:anchor="sub_id=2650000" w:history="1">
        <w:r>
          <w:rPr>
            <w:rStyle w:val="a4"/>
          </w:rPr>
          <w:t>статьями 265, 272 и 273</w:t>
        </w:r>
      </w:hyperlink>
      <w:r>
        <w:rPr>
          <w:rStyle w:val="s0"/>
        </w:rPr>
        <w:t xml:space="preserve"> Налогового кодекса, а также для определения убытка от выбытия фиксированных активов I группы, переносимого на последующие налоговые периоды в соответствии с п</w:t>
      </w:r>
      <w:r>
        <w:rPr>
          <w:rStyle w:val="s0"/>
        </w:rPr>
        <w:t xml:space="preserve">унктом 1 </w:t>
      </w:r>
      <w:hyperlink r:id="rId87" w:anchor="sub_id=3000000" w:history="1">
        <w:r>
          <w:rPr>
            <w:rStyle w:val="a4"/>
          </w:rPr>
          <w:t>статьи 300</w:t>
        </w:r>
      </w:hyperlink>
      <w:r>
        <w:rPr>
          <w:rStyle w:val="s0"/>
        </w:rPr>
        <w:t xml:space="preserve"> Налогового кодекса.</w:t>
      </w:r>
    </w:p>
    <w:p w:rsidR="00000000" w:rsidRDefault="00A07788">
      <w:pPr>
        <w:pStyle w:val="pj"/>
      </w:pPr>
      <w:r>
        <w:rPr>
          <w:rStyle w:val="s0"/>
        </w:rPr>
        <w:t>28. В разделе «Вычеты по фиксированным активам»:</w:t>
      </w:r>
    </w:p>
    <w:p w:rsidR="00000000" w:rsidRDefault="00A07788">
      <w:pPr>
        <w:pStyle w:val="pj"/>
      </w:pPr>
      <w:r>
        <w:rPr>
          <w:rStyle w:val="s0"/>
        </w:rPr>
        <w:t>1) в строке 220.04.001 указывается общая сумма стоимостных балансов групп на начал</w:t>
      </w:r>
      <w:r>
        <w:rPr>
          <w:rStyle w:val="s0"/>
        </w:rPr>
        <w:t>о налогового периода. Определяется как сумма строк с 220.04.001 I по 220.04.001 IV:</w:t>
      </w:r>
    </w:p>
    <w:p w:rsidR="00000000" w:rsidRDefault="00A07788">
      <w:pPr>
        <w:pStyle w:val="pj"/>
      </w:pPr>
      <w:r>
        <w:rPr>
          <w:rStyle w:val="s0"/>
        </w:rPr>
        <w:t xml:space="preserve">в строке 220.04.001 I указывается сумма стоимостных балансов подгрупп фиксированных активов I группы на начало налогового периода, определенных в соответствии с </w:t>
      </w:r>
      <w:hyperlink r:id="rId88" w:anchor="sub_id=2670700" w:history="1">
        <w:r>
          <w:rPr>
            <w:rStyle w:val="a4"/>
          </w:rPr>
          <w:t>пунктом 7 статьи 267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220.04.001 II указывается стоимостный баланс фиксированных активов II группы на начало налогового периода, определенный в соответств</w:t>
      </w:r>
      <w:r>
        <w:rPr>
          <w:rStyle w:val="s0"/>
        </w:rPr>
        <w:t>ии с пунктом 7 статьи 267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220.04.001 III указывается стоимостный баланс фиксированных активов III группы на начало налогового периода, определенный в соответствии с пунктом 7 статьи 267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220.04.001 I</w:t>
      </w:r>
      <w:r>
        <w:rPr>
          <w:rStyle w:val="s0"/>
        </w:rPr>
        <w:t>V указывается стоимостный баланс фиксированных активов IV группы на начало налогового периода, определенный в соответствии с пунктом 7 статьи 267 Налогового кодекса;</w:t>
      </w:r>
    </w:p>
    <w:p w:rsidR="00000000" w:rsidRDefault="00A07788">
      <w:pPr>
        <w:pStyle w:val="pj"/>
      </w:pPr>
      <w:r>
        <w:rPr>
          <w:rStyle w:val="s0"/>
        </w:rPr>
        <w:t>2) в строке 220.04.002 указывается общая стоимость поступивших в налоговом периоде фиксиро</w:t>
      </w:r>
      <w:r>
        <w:rPr>
          <w:rStyle w:val="s0"/>
        </w:rPr>
        <w:t>ванных активов. Определяется как сумма строк с 220.04.002 I по 220.04.002 IV:</w:t>
      </w:r>
    </w:p>
    <w:p w:rsidR="00000000" w:rsidRDefault="00A07788">
      <w:pPr>
        <w:pStyle w:val="pj"/>
      </w:pPr>
      <w:r>
        <w:rPr>
          <w:rStyle w:val="s0"/>
        </w:rPr>
        <w:t xml:space="preserve">в строке 220.04.002 I указывается стоимость поступивших фиксированных активов I группы, определяемая в соответствии со </w:t>
      </w:r>
      <w:hyperlink r:id="rId89" w:anchor="sub_id=2680000" w:history="1">
        <w:r>
          <w:rPr>
            <w:rStyle w:val="a4"/>
          </w:rPr>
          <w:t>статьей 268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220.04.002 II указывается стоимость поступивших фиксированных активов II группы, определяемая в соответствии со статьей 268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220.04.002 III указывается стоимость</w:t>
      </w:r>
      <w:r>
        <w:rPr>
          <w:rStyle w:val="s0"/>
        </w:rPr>
        <w:t xml:space="preserve"> поступивших фиксированных активов III группы, определяемая в соответствии со статьей 268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220.04.002 IV указывается общая стоимость поступивших фиксированных активов IV группы, определяемая в соответствии со статьей 268 Налогов</w:t>
      </w:r>
      <w:r>
        <w:rPr>
          <w:rStyle w:val="s0"/>
        </w:rPr>
        <w:t>ого кодекса;</w:t>
      </w:r>
    </w:p>
    <w:p w:rsidR="00000000" w:rsidRDefault="00A07788">
      <w:pPr>
        <w:pStyle w:val="pj"/>
      </w:pPr>
      <w:r>
        <w:rPr>
          <w:rStyle w:val="s0"/>
        </w:rPr>
        <w:t>3) в строке 220.04.003 указывается общая стоимость выбывших фиксированных активов. Определяется как сумма строк с 220.04.003 I по 220.04.003 IV:</w:t>
      </w:r>
    </w:p>
    <w:p w:rsidR="00000000" w:rsidRDefault="00A07788">
      <w:pPr>
        <w:pStyle w:val="pj"/>
      </w:pPr>
      <w:r>
        <w:rPr>
          <w:rStyle w:val="s0"/>
        </w:rPr>
        <w:t xml:space="preserve">в строке 220.04.003 I указывается стоимость выбывших фиксированных активов I группы, определяемая </w:t>
      </w:r>
      <w:r>
        <w:rPr>
          <w:rStyle w:val="s0"/>
        </w:rPr>
        <w:t xml:space="preserve">в соответствии со </w:t>
      </w:r>
      <w:hyperlink r:id="rId90" w:anchor="sub_id=2700000" w:history="1">
        <w:r>
          <w:rPr>
            <w:rStyle w:val="a4"/>
          </w:rPr>
          <w:t>статьей 270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220.04.003 II указывается стоимость выбывших фиксированных активов II группы, определяемая в соответствии со ста</w:t>
      </w:r>
      <w:r>
        <w:rPr>
          <w:rStyle w:val="s0"/>
        </w:rPr>
        <w:t>тьей 270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220.04.003 III указывается стоимость выбывших фиксированных активов III группы, определяемая в соответствии со статьей 270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220.04.003 IV указывается стоимость выбывших фиксированных активов</w:t>
      </w:r>
      <w:r>
        <w:rPr>
          <w:rStyle w:val="s0"/>
        </w:rPr>
        <w:t xml:space="preserve"> IV группы, определяемая в соответствии со статьей 270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4) в строке 220.04.004 указывается общая сумма последующих расходов, относимых на увеличение стоимостных балансов групп (подгрупп) в соответствии с </w:t>
      </w:r>
      <w:hyperlink r:id="rId91" w:anchor="sub_id=2720200" w:history="1">
        <w:r>
          <w:rPr>
            <w:rStyle w:val="a4"/>
          </w:rPr>
          <w:t>пунктом 2 статьи 272</w:t>
        </w:r>
      </w:hyperlink>
      <w:r>
        <w:rPr>
          <w:rStyle w:val="s0"/>
        </w:rPr>
        <w:t xml:space="preserve"> Налогового кодекса. Определяется как сумма строк с 220.04.004 I по 220.04.004 IV:</w:t>
      </w:r>
    </w:p>
    <w:p w:rsidR="00000000" w:rsidRDefault="00A07788">
      <w:pPr>
        <w:pStyle w:val="pj"/>
      </w:pPr>
      <w:r>
        <w:rPr>
          <w:rStyle w:val="s0"/>
        </w:rPr>
        <w:t>в строке 220.04.004 I указываются последующие расходы по фиксированным активам I группы, относимые на</w:t>
      </w:r>
      <w:r>
        <w:rPr>
          <w:rStyle w:val="s0"/>
        </w:rPr>
        <w:t xml:space="preserve"> увеличение стоимостных балансов подгрупп в соответствии с пунктом 2 статьи 272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220.04.004 II указываются последующие расходы по фиксированным активам II группы, относимые на увеличение стоимостного баланса группы в соответстви</w:t>
      </w:r>
      <w:r>
        <w:rPr>
          <w:rStyle w:val="s0"/>
        </w:rPr>
        <w:t>и с пунктом 2 статьи 272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220.04.004 III указываются последующие расходы по фиксированным активам III группы, относимые на увеличение стоимостного баланса группы в соответствии с пунктом 2 статьи 272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</w:t>
      </w:r>
      <w:r>
        <w:rPr>
          <w:rStyle w:val="s0"/>
        </w:rPr>
        <w:t xml:space="preserve"> 220.04.004 IV указываются последующие расходы по фиксированным активам IV группы, относимые на увеличение стоимостного баланса группы в соответствии с пунктом 2 статьи 272 Налогового кодекса;</w:t>
      </w:r>
    </w:p>
    <w:p w:rsidR="00000000" w:rsidRDefault="00A07788">
      <w:pPr>
        <w:pStyle w:val="pj"/>
      </w:pPr>
      <w:r>
        <w:rPr>
          <w:rStyle w:val="s0"/>
        </w:rPr>
        <w:t>5) в строке 220.04.005 указывается общая сумма стоимостных балансов групп на конец налогового периода, определяется как сумма строк с 220.04.005 I по 220.04.005 IV:</w:t>
      </w:r>
    </w:p>
    <w:p w:rsidR="00000000" w:rsidRDefault="00A07788">
      <w:pPr>
        <w:pStyle w:val="pj"/>
      </w:pPr>
      <w:r>
        <w:rPr>
          <w:rStyle w:val="s0"/>
        </w:rPr>
        <w:t>в строке 220.04.005 I указывается общая сумма стоимостных балансов подгрупп фиксированных а</w:t>
      </w:r>
      <w:r>
        <w:rPr>
          <w:rStyle w:val="s0"/>
        </w:rPr>
        <w:t xml:space="preserve">ктивов I группы на конец налогового периода, определенных в соответствии с </w:t>
      </w:r>
      <w:hyperlink r:id="rId92" w:anchor="sub_id=2670800" w:history="1">
        <w:r>
          <w:rPr>
            <w:rStyle w:val="a4"/>
          </w:rPr>
          <w:t>пунктом 8 статьи 267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220.04.005 II указывается стоимостный баланс фиксированных активов II группы на конец налогового периода, определенный в соответствии с пунктом 8 статьи 267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220.04.005 III указывается стоимостный баланс фиксированных а</w:t>
      </w:r>
      <w:r>
        <w:rPr>
          <w:rStyle w:val="s0"/>
        </w:rPr>
        <w:t>ктивов III группы на конец налогового периода, определенный в соответствии с пунктом 8 статьи 267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220.04.005 IV указывается стоимостный баланс фиксированных активов IV группы на конец налогового периода, определенный в соответс</w:t>
      </w:r>
      <w:r>
        <w:rPr>
          <w:rStyle w:val="s0"/>
        </w:rPr>
        <w:t>твии с пунктом 8 статьи 267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6) в строке 220.04.006 указывается общая сумма амортизационных отчислений по фиксированным активам, исчисленных по итогам налогового периода в соответствии с </w:t>
      </w:r>
      <w:hyperlink r:id="rId93" w:anchor="sub_id=2710200" w:history="1">
        <w:r>
          <w:rPr>
            <w:rStyle w:val="a4"/>
          </w:rPr>
          <w:t>пунктами 2 и 3 статьи 271</w:t>
        </w:r>
      </w:hyperlink>
      <w:r>
        <w:rPr>
          <w:rStyle w:val="s0"/>
        </w:rPr>
        <w:t xml:space="preserve"> Налогового кодекса. Определяется как сумма строк с 220.04.006 I по 220.04.006 IV:</w:t>
      </w:r>
    </w:p>
    <w:p w:rsidR="00000000" w:rsidRDefault="00A07788">
      <w:pPr>
        <w:pStyle w:val="pj"/>
      </w:pPr>
      <w:r>
        <w:rPr>
          <w:rStyle w:val="s0"/>
        </w:rPr>
        <w:t>в строке 220.04.006 I указываются амортизационные отчисления по фиксированным активам I группы, исчисленные в соо</w:t>
      </w:r>
      <w:r>
        <w:rPr>
          <w:rStyle w:val="s0"/>
        </w:rPr>
        <w:t>тветствии с пунктами 2 и 3 статьи 271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220.04.006 II указываются амортизационные отчисления по фиксированным активам II группы, исчисленные в соответствии с пунктами 2 и 3 статьи 271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220.04.006 III у</w:t>
      </w:r>
      <w:r>
        <w:rPr>
          <w:rStyle w:val="s0"/>
        </w:rPr>
        <w:t>казываются амортизационные отчисления по фиксированным активам III группы, исчисленные в соответствии с пунктами 2 и 3 статьи 271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220.04.006 IV указываются амортизационные отчисления по фиксированным активам IV группы, исчислен</w:t>
      </w:r>
      <w:r>
        <w:rPr>
          <w:rStyle w:val="s0"/>
        </w:rPr>
        <w:t>ные в соответствии с пунктами 2 и 3 статьи 271 Налогового кодекса;</w:t>
      </w:r>
    </w:p>
    <w:p w:rsidR="00000000" w:rsidRDefault="00A07788">
      <w:pPr>
        <w:pStyle w:val="pj"/>
      </w:pPr>
      <w:r>
        <w:rPr>
          <w:rStyle w:val="s0"/>
        </w:rPr>
        <w:t>7) в строке 220.04.007 указывается общая сумма амортизационных отчислений, исчисленных по двойной норме амортизации в соответствии с пунктом 7 статьи 271 Налогового кодекса. Определяется ка</w:t>
      </w:r>
      <w:r>
        <w:rPr>
          <w:rStyle w:val="s0"/>
        </w:rPr>
        <w:t>к сумма строк с 220.04.007 I по 220.04.007 IV:</w:t>
      </w:r>
    </w:p>
    <w:p w:rsidR="00000000" w:rsidRDefault="00A07788">
      <w:pPr>
        <w:pStyle w:val="pj"/>
      </w:pPr>
      <w:r>
        <w:rPr>
          <w:rStyle w:val="s0"/>
        </w:rPr>
        <w:t xml:space="preserve">в строке 220.04.007 I указывается сумма амортизационных отчислений, исчисленная по двойной норме амортизации в соответствии с </w:t>
      </w:r>
      <w:hyperlink r:id="rId94" w:anchor="sub_id=2710700" w:history="1">
        <w:r>
          <w:rPr>
            <w:rStyle w:val="a4"/>
          </w:rPr>
          <w:t>пунктом 7 статьи 271</w:t>
        </w:r>
      </w:hyperlink>
      <w:r>
        <w:rPr>
          <w:rStyle w:val="s0"/>
        </w:rPr>
        <w:t xml:space="preserve"> Налогового кодекса, по фиксированным активам I группы;</w:t>
      </w:r>
    </w:p>
    <w:p w:rsidR="00000000" w:rsidRDefault="00A07788">
      <w:pPr>
        <w:pStyle w:val="pj"/>
      </w:pPr>
      <w:r>
        <w:rPr>
          <w:rStyle w:val="s0"/>
        </w:rPr>
        <w:t>в строке 220.04.007 II указывается сумма амортизационных отчислений, исчисленная по двойной норме амортизации в соответствии с пунктом 7 статьи 271 Налогового кодекса, по фиксиро</w:t>
      </w:r>
      <w:r>
        <w:rPr>
          <w:rStyle w:val="s0"/>
        </w:rPr>
        <w:t>ванным активам II группы;</w:t>
      </w:r>
    </w:p>
    <w:p w:rsidR="00000000" w:rsidRDefault="00A07788">
      <w:pPr>
        <w:pStyle w:val="pj"/>
      </w:pPr>
      <w:r>
        <w:rPr>
          <w:rStyle w:val="s0"/>
        </w:rPr>
        <w:t>в строке 220.04.007 III указывается сумма амортизационных отчислений, исчисленная по двойной норме амортизации в соответствии с пунктом 7 статьи 271 Налогового кодекса, по фиксированным активам III группы;</w:t>
      </w:r>
    </w:p>
    <w:p w:rsidR="00000000" w:rsidRDefault="00A07788">
      <w:pPr>
        <w:pStyle w:val="pj"/>
      </w:pPr>
      <w:r>
        <w:rPr>
          <w:rStyle w:val="s0"/>
        </w:rPr>
        <w:t>в строке 220.04.007 IV у</w:t>
      </w:r>
      <w:r>
        <w:rPr>
          <w:rStyle w:val="s0"/>
        </w:rPr>
        <w:t>казывается сумма амортизационных отчислений, исчисленная по двойной норме амортизации в соответствии с пунктом 7 статьи 271 Налогового кодекса, по фиксированным активам IV группы;</w:t>
      </w:r>
    </w:p>
    <w:p w:rsidR="00000000" w:rsidRDefault="00A07788">
      <w:pPr>
        <w:pStyle w:val="pj"/>
      </w:pPr>
      <w:r>
        <w:rPr>
          <w:rStyle w:val="s0"/>
        </w:rPr>
        <w:t>8) в строке 220.04.008 указывается общая сумма стоимостных балансов групп (п</w:t>
      </w:r>
      <w:r>
        <w:rPr>
          <w:rStyle w:val="s0"/>
        </w:rPr>
        <w:t xml:space="preserve">одгрупп) при выбытии всех фиксированных активов, относимых на вычеты (II, III, IV группы) или признаваемых убытком (I группа) в соответствии с </w:t>
      </w:r>
      <w:hyperlink r:id="rId95" w:anchor="sub_id=2730000" w:history="1">
        <w:r>
          <w:rPr>
            <w:rStyle w:val="a4"/>
          </w:rPr>
          <w:t>пунктами 1 и 2 статьи 273</w:t>
        </w:r>
      </w:hyperlink>
      <w:r>
        <w:rPr>
          <w:rStyle w:val="s0"/>
        </w:rPr>
        <w:t xml:space="preserve"> На</w:t>
      </w:r>
      <w:r>
        <w:rPr>
          <w:rStyle w:val="s0"/>
        </w:rPr>
        <w:t xml:space="preserve">логового кодекса с учетом </w:t>
      </w:r>
      <w:hyperlink r:id="rId96" w:anchor="sub_id=2730300" w:history="1">
        <w:r>
          <w:rPr>
            <w:rStyle w:val="a4"/>
          </w:rPr>
          <w:t>пункта 3 статьи 273</w:t>
        </w:r>
      </w:hyperlink>
      <w:r>
        <w:rPr>
          <w:rStyle w:val="s0"/>
        </w:rPr>
        <w:t xml:space="preserve"> Налогового кодекса. Определяется как сумма строк с 220.04.008 I по 220.04.008 IV:</w:t>
      </w:r>
    </w:p>
    <w:p w:rsidR="00000000" w:rsidRDefault="00A07788">
      <w:pPr>
        <w:pStyle w:val="pj"/>
      </w:pPr>
      <w:r>
        <w:rPr>
          <w:rStyle w:val="s0"/>
        </w:rPr>
        <w:t>в строке 220.04.008 I указывается сумма сто</w:t>
      </w:r>
      <w:r>
        <w:rPr>
          <w:rStyle w:val="s0"/>
        </w:rPr>
        <w:t>имостных балансов подгрупп выбывших (за исключением безвозмездно переданных) фиксированных активов I группы, признаваемых убытком в соответствии с пунктом 1 статьи 273 Налогового кодекса с учетом пункта 3 статьи 273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в строке 220.04.008 </w:t>
      </w:r>
      <w:r>
        <w:rPr>
          <w:rStyle w:val="s0"/>
        </w:rPr>
        <w:t>II указывается стоимостный баланс II группы при выбытии (за исключением безвозмездной передачи) всех фиксированных активов группы, относимый на вычет в соответствии с пунктом 2 статьи 273 Налогового кодекса с учетом пункта 3 статьи 273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220.04.008 III указывается стоимостный баланс III группы при выбытии (за исключением безвозмездной передачи) всех фиксированных активов группы, относимый на вычет в соответствии с пунктом 2 статьи 273 Налогового кодекса с учетом пункта 3 статьи 27</w:t>
      </w:r>
      <w:r>
        <w:rPr>
          <w:rStyle w:val="s0"/>
        </w:rPr>
        <w:t>3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220.04.008 IV указывается стоимостный баланс IV группы при выбытии (за исключением безвозмездной передачи) всех фиксированных активов группы, относимый на вычет в соответствии с пунктом 2 статьи 273 Налогового кодекса с учето</w:t>
      </w:r>
      <w:r>
        <w:rPr>
          <w:rStyle w:val="s0"/>
        </w:rPr>
        <w:t>м пункта 3 статьи 273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9) в строке 220.04.009 указывается общая сумма стоимостных балансов групп (подгрупп) на конец налогового периода, которые составляют сумму меньшую, чем 300-кратный размер </w:t>
      </w:r>
      <w:hyperlink r:id="rId97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 xml:space="preserve">, устанавливаемого законом о республиканском бюджете и действующего на последнее число налогового периода, относимых на вычеты в соответствии с </w:t>
      </w:r>
      <w:hyperlink r:id="rId98" w:anchor="sub_id=2730400" w:history="1">
        <w:r>
          <w:rPr>
            <w:rStyle w:val="a4"/>
          </w:rPr>
          <w:t>пунктом 4 статьи 273</w:t>
        </w:r>
      </w:hyperlink>
      <w:r>
        <w:rPr>
          <w:rStyle w:val="s0"/>
        </w:rPr>
        <w:t xml:space="preserve"> Налогового кодекса. Определяется как сумма строк с 220.04.009 I по 220.04.009 IV:</w:t>
      </w:r>
    </w:p>
    <w:p w:rsidR="00000000" w:rsidRDefault="00A07788">
      <w:pPr>
        <w:pStyle w:val="pj"/>
      </w:pPr>
      <w:r>
        <w:rPr>
          <w:rStyle w:val="s0"/>
        </w:rPr>
        <w:t>в строке 220.04.009 I указывается сумма стоимостных балансов подгрупп на конец налогового периода, которые составляют сумму мень</w:t>
      </w:r>
      <w:r>
        <w:rPr>
          <w:rStyle w:val="s0"/>
        </w:rPr>
        <w:t>шую, чем 300-кратный размер месячного расчетного показателя, устанавливаемого законом о республиканском бюджете и действующего на последнее число налогового периода, относимых на вычет в соответствии с пунктом 4 статьи 273 Налогового кодекса, по фиксирован</w:t>
      </w:r>
      <w:r>
        <w:rPr>
          <w:rStyle w:val="s0"/>
        </w:rPr>
        <w:t>ным активам I группы;</w:t>
      </w:r>
    </w:p>
    <w:p w:rsidR="00000000" w:rsidRDefault="00A07788">
      <w:pPr>
        <w:pStyle w:val="pj"/>
      </w:pPr>
      <w:r>
        <w:rPr>
          <w:rStyle w:val="s0"/>
        </w:rPr>
        <w:t>в строке 220.04.009 II указывается стоимостный баланс группы на конец налогового периода, который составляет сумму меньшую, чем 300-кратный размер месячного расчетного показателя, устанавливаемого законом о республиканском бюджете и д</w:t>
      </w:r>
      <w:r>
        <w:rPr>
          <w:rStyle w:val="s0"/>
        </w:rPr>
        <w:t>ействующего на последнее число налогового периода, относимый на вычет в соответствии с пунктом 4 статьи 273 Налогового кодекса, по фиксированным активам II группы;</w:t>
      </w:r>
    </w:p>
    <w:p w:rsidR="00000000" w:rsidRDefault="00A07788">
      <w:pPr>
        <w:pStyle w:val="pj"/>
      </w:pPr>
      <w:r>
        <w:rPr>
          <w:rStyle w:val="s0"/>
        </w:rPr>
        <w:t>в строке 220.04.009 III указывается стоимостный баланс группы на конец налогового периода, к</w:t>
      </w:r>
      <w:r>
        <w:rPr>
          <w:rStyle w:val="s0"/>
        </w:rPr>
        <w:t>оторый составляет сумму меньшую, чем 300-кратный размер месячного расчетного показателя, устанавливаемого законом о республиканском бюджете и действующего на последнее число налогового периода, относимый на вычет в соответствии с пунктом 4 статьи 273 Налог</w:t>
      </w:r>
      <w:r>
        <w:rPr>
          <w:rStyle w:val="s0"/>
        </w:rPr>
        <w:t>ового кодекса, по фиксированным активам III группы;</w:t>
      </w:r>
    </w:p>
    <w:p w:rsidR="00000000" w:rsidRDefault="00A07788">
      <w:pPr>
        <w:pStyle w:val="pj"/>
      </w:pPr>
      <w:r>
        <w:rPr>
          <w:rStyle w:val="s0"/>
        </w:rPr>
        <w:t>в строке 220.04.009 IV указывается стоимостный баланс группы на конец налогового периода, который составляет сумму меньшую, чем 300-кратный размер месячного расчетного показателя, устанавливаемого законом</w:t>
      </w:r>
      <w:r>
        <w:rPr>
          <w:rStyle w:val="s0"/>
        </w:rPr>
        <w:t xml:space="preserve"> о республиканском бюджете и действующего на последнее число налогового периода, относимый на вычет в соответствии с пунктом 4 статьи 273 Налогового кодекса, по фиксированным активам IV группы;</w:t>
      </w:r>
    </w:p>
    <w:p w:rsidR="00000000" w:rsidRDefault="00A07788">
      <w:pPr>
        <w:pStyle w:val="pj"/>
      </w:pPr>
      <w:r>
        <w:rPr>
          <w:rStyle w:val="s0"/>
        </w:rPr>
        <w:t>10) в строке 220.04.010 указывается общая сумма последующих ра</w:t>
      </w:r>
      <w:r>
        <w:rPr>
          <w:rStyle w:val="s0"/>
        </w:rPr>
        <w:t xml:space="preserve">сходов, относимых на вычеты в соответствии с </w:t>
      </w:r>
      <w:hyperlink r:id="rId99" w:anchor="sub_id=2720000" w:history="1">
        <w:r>
          <w:rPr>
            <w:rStyle w:val="a4"/>
          </w:rPr>
          <w:t>пунктом 1 статьи 272</w:t>
        </w:r>
      </w:hyperlink>
      <w:r>
        <w:rPr>
          <w:rStyle w:val="s0"/>
        </w:rPr>
        <w:t xml:space="preserve"> </w:t>
      </w:r>
      <w:r>
        <w:rPr>
          <w:rStyle w:val="s0"/>
        </w:rPr>
        <w:t>Налогового кодекса, за исключением расходов по начисленным доходам работников. Определяется как сумма строк с 220.04.010 I по 220.04.010 IV:</w:t>
      </w:r>
    </w:p>
    <w:p w:rsidR="00000000" w:rsidRDefault="00A07788">
      <w:pPr>
        <w:pStyle w:val="pj"/>
      </w:pPr>
      <w:r>
        <w:rPr>
          <w:rStyle w:val="s0"/>
        </w:rPr>
        <w:t>в строке 220.04.010 I указываются последующие расходы по фиксированным активам I группы, относимые на вычеты в соот</w:t>
      </w:r>
      <w:r>
        <w:rPr>
          <w:rStyle w:val="s0"/>
        </w:rPr>
        <w:t>ветствии с пунктом 1 статьи 272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220.04.010 II указываются последующие расходы по фиксированным активам II группы, относимые на вычеты в соответствии с пунктом 1 статьи 272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220.04.010 III указываются</w:t>
      </w:r>
      <w:r>
        <w:rPr>
          <w:rStyle w:val="s0"/>
        </w:rPr>
        <w:t xml:space="preserve"> последующие расходы по фиксированным активам III группы, относимые на вычеты в соответствии с пунктом 1 статьи 272 Налогового кодекса;</w:t>
      </w:r>
    </w:p>
    <w:p w:rsidR="00000000" w:rsidRDefault="00A07788">
      <w:pPr>
        <w:pStyle w:val="pj"/>
      </w:pPr>
      <w:r>
        <w:rPr>
          <w:rStyle w:val="s0"/>
        </w:rPr>
        <w:t>в строке 220.04.010 IV указываются последующие расходы по фиксированным активам IV группы, относимые на вычеты в соответ</w:t>
      </w:r>
      <w:r>
        <w:rPr>
          <w:rStyle w:val="s0"/>
        </w:rPr>
        <w:t>ствии с пунктом 1 статьи 272 Налогового кодекса;</w:t>
      </w:r>
    </w:p>
    <w:p w:rsidR="00000000" w:rsidRDefault="00A07788">
      <w:pPr>
        <w:pStyle w:val="pj"/>
      </w:pPr>
      <w:r>
        <w:rPr>
          <w:rStyle w:val="s0"/>
        </w:rPr>
        <w:t>11) в строке 220.04.011 указывается общая сумма вычетов налогового периода по фиксированным активам. Определяется как сумма строк с 220.04.011 I по 220.04.011 IV:</w:t>
      </w:r>
    </w:p>
    <w:p w:rsidR="00000000" w:rsidRDefault="00A07788">
      <w:pPr>
        <w:pStyle w:val="pj"/>
      </w:pPr>
      <w:r>
        <w:rPr>
          <w:rStyle w:val="s0"/>
        </w:rPr>
        <w:t>в строке 220.04.011 I указываются вычеты по фиксированным активам I группы. Определяется как сумма строк 220.04.006 I, 220.04.007 I, 220.04.009 I, 220.04.010 I (220.04.006 I + 220.04.007 I + 220.04.009 I + 220.04.010 I);</w:t>
      </w:r>
    </w:p>
    <w:p w:rsidR="00000000" w:rsidRDefault="00A07788">
      <w:pPr>
        <w:pStyle w:val="pj"/>
      </w:pPr>
      <w:r>
        <w:rPr>
          <w:rStyle w:val="s0"/>
        </w:rPr>
        <w:t>в строке 220.04.0011 II указываются</w:t>
      </w:r>
      <w:r>
        <w:rPr>
          <w:rStyle w:val="s0"/>
        </w:rPr>
        <w:t xml:space="preserve"> вычеты по фиксированным активам II группы. Определяется как сумма строк 220.04.006 II, 220.04.007 II, 220.04.008 II, 220.04.009 II, 220.04.010 II (220.04.006 II + 220.04.007 II + 220.04.008 II + 220.04.009 II + 220.04.010 II);</w:t>
      </w:r>
    </w:p>
    <w:p w:rsidR="00000000" w:rsidRDefault="00A07788">
      <w:pPr>
        <w:pStyle w:val="pj"/>
      </w:pPr>
      <w:r>
        <w:rPr>
          <w:rStyle w:val="s0"/>
        </w:rPr>
        <w:t>в строке 220.04.011 III указ</w:t>
      </w:r>
      <w:r>
        <w:rPr>
          <w:rStyle w:val="s0"/>
        </w:rPr>
        <w:t>ываются вычеты по фиксированным активам III группы. Определяется как сумма строк 220.04.006 III, 220.04.007 III, 220.04.008 III, 220.04.009 III, 220.04.010 III (220.04.006 III + 220.04.007 III + 220.04.008 III + 220.04.009 III + 220.04.010 III);</w:t>
      </w:r>
    </w:p>
    <w:p w:rsidR="00000000" w:rsidRDefault="00A07788">
      <w:pPr>
        <w:pStyle w:val="pj"/>
      </w:pPr>
      <w:r>
        <w:rPr>
          <w:rStyle w:val="s0"/>
        </w:rPr>
        <w:t>в строке 2</w:t>
      </w:r>
      <w:r>
        <w:rPr>
          <w:rStyle w:val="s0"/>
        </w:rPr>
        <w:t>20.04.011 IV указываются вычеты по фиксированным активам IV группы. Определяется как сумма строк 220.04.006 IV, 220.04.007 IV, 220.04.008 IV, 220.04.009 IV, 220.04.010 IV (220.04.006 IV + 220.04.007 IV + 220.04.008 IV + 220.04.009 IV + 220.04.010 IV);</w:t>
      </w:r>
    </w:p>
    <w:p w:rsidR="00000000" w:rsidRDefault="00A07788">
      <w:pPr>
        <w:pStyle w:val="pj"/>
      </w:pPr>
      <w:r>
        <w:rPr>
          <w:rStyle w:val="s0"/>
        </w:rPr>
        <w:t xml:space="preserve">12) </w:t>
      </w:r>
      <w:r>
        <w:rPr>
          <w:rStyle w:val="s0"/>
        </w:rPr>
        <w:t xml:space="preserve">в строке 220.04.012 указываются последующие расходы по арендуемым основным средствам, относимые на вычет в соответствии с </w:t>
      </w:r>
      <w:hyperlink r:id="rId100" w:anchor="sub_id=2720500" w:history="1">
        <w:r>
          <w:rPr>
            <w:rStyle w:val="a4"/>
          </w:rPr>
          <w:t>пунктом 5 статьи 272</w:t>
        </w:r>
      </w:hyperlink>
      <w:r>
        <w:rPr>
          <w:rStyle w:val="s0"/>
        </w:rPr>
        <w:t xml:space="preserve"> Налогового кодекса.</w:t>
      </w:r>
    </w:p>
    <w:p w:rsidR="00000000" w:rsidRDefault="00A07788">
      <w:pPr>
        <w:pStyle w:val="pj"/>
      </w:pPr>
      <w:r>
        <w:rPr>
          <w:rStyle w:val="s0"/>
        </w:rPr>
        <w:t>Строка 2</w:t>
      </w:r>
      <w:r>
        <w:rPr>
          <w:rStyle w:val="s0"/>
        </w:rPr>
        <w:t>20.04.008 I учитывается при определении строки 220.00.033.</w:t>
      </w:r>
    </w:p>
    <w:p w:rsidR="00000000" w:rsidRDefault="00A07788">
      <w:pPr>
        <w:pStyle w:val="pj"/>
      </w:pPr>
      <w:r>
        <w:rPr>
          <w:rStyle w:val="s0"/>
        </w:rPr>
        <w:t>Сумма строк 220.04.011 и 220.04.012 (220.04.011 + 220.04.012) переносится в строку 220.00.017.</w:t>
      </w:r>
    </w:p>
    <w:p w:rsidR="00000000" w:rsidRDefault="00A07788">
      <w:pPr>
        <w:pStyle w:val="pj"/>
      </w:pPr>
      <w:r>
        <w:rPr>
          <w:rStyle w:val="s0"/>
        </w:rPr>
        <w:t> </w:t>
      </w:r>
    </w:p>
    <w:p w:rsidR="00000000" w:rsidRDefault="00A07788">
      <w:pPr>
        <w:pStyle w:val="pj"/>
      </w:pPr>
      <w:r>
        <w:t> </w:t>
      </w:r>
    </w:p>
    <w:p w:rsidR="00000000" w:rsidRDefault="00A07788">
      <w:pPr>
        <w:pStyle w:val="pc"/>
      </w:pPr>
      <w:r>
        <w:rPr>
          <w:rStyle w:val="s1"/>
        </w:rPr>
        <w:t xml:space="preserve">Глава 7. Пояснение по заполнению </w:t>
      </w:r>
      <w:hyperlink r:id="rId101" w:history="1">
        <w:r>
          <w:rPr>
            <w:rStyle w:val="a4"/>
          </w:rPr>
          <w:t>формы 220.05</w:t>
        </w:r>
      </w:hyperlink>
      <w:r>
        <w:rPr>
          <w:rStyle w:val="s1"/>
        </w:rPr>
        <w:t xml:space="preserve"> - Налогообложение финансовой прибыли КИК</w:t>
      </w:r>
    </w:p>
    <w:p w:rsidR="00000000" w:rsidRDefault="00A07788">
      <w:pPr>
        <w:pStyle w:val="pc"/>
      </w:pPr>
      <w:r>
        <w:rPr>
          <w:rStyle w:val="s1"/>
        </w:rPr>
        <w:t> </w:t>
      </w:r>
    </w:p>
    <w:p w:rsidR="00000000" w:rsidRDefault="00A07788">
      <w:pPr>
        <w:pStyle w:val="pj"/>
      </w:pPr>
      <w:r>
        <w:rPr>
          <w:rStyle w:val="s0"/>
        </w:rPr>
        <w:t>29. Данная форма предназначена для отражения информации о суммах финансовой прибыли КИК или финансовой прибыли постоянного учреждения КИК (далее - ПУ КИК), налога на прибыль с финансовой прибыли КИК и</w:t>
      </w:r>
      <w:r>
        <w:rPr>
          <w:rStyle w:val="s0"/>
        </w:rPr>
        <w:t>ли финансовой прибыли ПУ КИК, подлежащего отнесению в зачет, и КПН, удержанного у источника выплаты с дохода КИК, или КПН, уплаченного с налогооблагаемого дохода КИК, полученных из источников в Республике Казахстан.</w:t>
      </w:r>
    </w:p>
    <w:p w:rsidR="00000000" w:rsidRDefault="00A07788">
      <w:pPr>
        <w:pStyle w:val="pj"/>
      </w:pPr>
      <w:r>
        <w:rPr>
          <w:rStyle w:val="s0"/>
        </w:rPr>
        <w:t>В данном приложении не подлежит отражени</w:t>
      </w:r>
      <w:r>
        <w:rPr>
          <w:rStyle w:val="s0"/>
        </w:rPr>
        <w:t xml:space="preserve">ю финансовая прибыль КИК или финансовая прибыль ПУ КИК, подлежащая освобождению от налогообложения в Республике Казахстан в соответствии с пунктом 2 </w:t>
      </w:r>
      <w:hyperlink r:id="rId102" w:anchor="sub_id=3400000" w:history="1">
        <w:r>
          <w:rPr>
            <w:rStyle w:val="a4"/>
          </w:rPr>
          <w:t>статьи 340</w:t>
        </w:r>
      </w:hyperlink>
      <w:r>
        <w:rPr>
          <w:rStyle w:val="s0"/>
        </w:rPr>
        <w:t xml:space="preserve"> Налогового </w:t>
      </w:r>
      <w:r>
        <w:rPr>
          <w:rStyle w:val="s0"/>
        </w:rPr>
        <w:t xml:space="preserve">кодекса, при условии наличия у налогоплательщика-резидента подтверждающих документов, определенных пунктом 2 </w:t>
      </w:r>
      <w:hyperlink r:id="rId103" w:anchor="sub_id=2960000" w:history="1">
        <w:r>
          <w:rPr>
            <w:rStyle w:val="a4"/>
          </w:rPr>
          <w:t>статьи 296</w:t>
        </w:r>
      </w:hyperlink>
      <w:r>
        <w:rPr>
          <w:rStyle w:val="s0"/>
        </w:rPr>
        <w:t xml:space="preserve"> Налогового кодекса.</w:t>
      </w:r>
    </w:p>
    <w:p w:rsidR="00000000" w:rsidRDefault="00A07788">
      <w:pPr>
        <w:pStyle w:val="pj"/>
      </w:pPr>
      <w:r>
        <w:rPr>
          <w:rStyle w:val="s0"/>
        </w:rPr>
        <w:t>30. В разделе «Информация о КИК</w:t>
      </w:r>
      <w:r>
        <w:rPr>
          <w:rStyle w:val="s0"/>
        </w:rPr>
        <w:t xml:space="preserve"> или ПУ КИК»:</w:t>
      </w:r>
    </w:p>
    <w:p w:rsidR="00000000" w:rsidRDefault="00A07788">
      <w:pPr>
        <w:pStyle w:val="pj"/>
      </w:pPr>
      <w:r>
        <w:rPr>
          <w:rStyle w:val="s0"/>
        </w:rPr>
        <w:t>1) в графе А указывается порядковый номер строки;</w:t>
      </w:r>
    </w:p>
    <w:p w:rsidR="00000000" w:rsidRDefault="00A07788">
      <w:pPr>
        <w:pStyle w:val="pj"/>
      </w:pPr>
      <w:r>
        <w:rPr>
          <w:rStyle w:val="s0"/>
        </w:rPr>
        <w:t xml:space="preserve">2) в графе B указывается наименование каждой КИК или каждого ПУ КИК. Определения КИК и ПУ КИК даны в </w:t>
      </w:r>
      <w:hyperlink r:id="rId104" w:anchor="sub_id=2940000" w:history="1">
        <w:r>
          <w:rPr>
            <w:rStyle w:val="a4"/>
          </w:rPr>
          <w:t>статье</w:t>
        </w:r>
        <w:r>
          <w:rPr>
            <w:rStyle w:val="a4"/>
          </w:rPr>
          <w:t xml:space="preserve"> 294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3) в графе С указывается код страны, в которой КИК или ПУ КИК созданы (инкорпорированы), согласно пункту 33 настоящих Правил;</w:t>
      </w:r>
    </w:p>
    <w:p w:rsidR="00000000" w:rsidRDefault="00A07788">
      <w:pPr>
        <w:pStyle w:val="pj"/>
      </w:pPr>
      <w:r>
        <w:rPr>
          <w:rStyle w:val="s0"/>
        </w:rPr>
        <w:t>4) в графе D указывается номер государственной (налоговой) регистрации каждой КИК или каждого ПУ КИК в ст</w:t>
      </w:r>
      <w:r>
        <w:rPr>
          <w:rStyle w:val="s0"/>
        </w:rPr>
        <w:t>ране, где они созданы (инкорпорированы). При наличии у КИК или ПУ КИК двух регистрации: государственной и налоговой регистрации, то в данной графе необходимо указать номер налоговой регистрации;</w:t>
      </w:r>
    </w:p>
    <w:p w:rsidR="00000000" w:rsidRDefault="00A07788">
      <w:pPr>
        <w:pStyle w:val="pj"/>
      </w:pPr>
      <w:r>
        <w:rPr>
          <w:rStyle w:val="s0"/>
        </w:rPr>
        <w:t>5) в графе E указывается общий размер коэффициента прямого, к</w:t>
      </w:r>
      <w:r>
        <w:rPr>
          <w:rStyle w:val="s0"/>
        </w:rPr>
        <w:t>освенного, конструктивного участия или контроля налогоплательщика-резидента в каждой КИК при его прямом, косвенном, конструктивном владении или прямом, косвенном, конструктивном контроле налогоплательщика-резидента в КИК самостоятельно или через контролиру</w:t>
      </w:r>
      <w:r>
        <w:rPr>
          <w:rStyle w:val="s0"/>
        </w:rPr>
        <w:t xml:space="preserve">емое лицо (контролируемые лица), определяемого в соответствии со </w:t>
      </w:r>
      <w:hyperlink r:id="rId105" w:anchor="sub_id=2940000" w:history="1">
        <w:r>
          <w:rPr>
            <w:rStyle w:val="a4"/>
          </w:rPr>
          <w:t>статьей 294,</w:t>
        </w:r>
      </w:hyperlink>
      <w:r>
        <w:rPr>
          <w:rStyle w:val="s0"/>
        </w:rPr>
        <w:t xml:space="preserve"> пунктом 7 </w:t>
      </w:r>
      <w:hyperlink r:id="rId106" w:anchor="sub_id=2970000" w:history="1">
        <w:r>
          <w:rPr>
            <w:rStyle w:val="a4"/>
          </w:rPr>
          <w:t>статьи 297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6) в графе F указывается код валюты финансовой прибыли, указанной в графе G, согласно пункту 32 настоящих Правил;</w:t>
      </w:r>
    </w:p>
    <w:p w:rsidR="00000000" w:rsidRDefault="00A07788">
      <w:pPr>
        <w:pStyle w:val="pj"/>
      </w:pPr>
      <w:r>
        <w:rPr>
          <w:rStyle w:val="s0"/>
        </w:rPr>
        <w:t xml:space="preserve">7) в графе G указывается положительная величина финансовой прибыли до налогообложения каждой КИК или каждого </w:t>
      </w:r>
      <w:r>
        <w:rPr>
          <w:rStyle w:val="s0"/>
        </w:rPr>
        <w:t xml:space="preserve">ПУ КИК, определяемая в соответствии с пунктом 1 </w:t>
      </w:r>
      <w:hyperlink r:id="rId107" w:anchor="sub_id=3400000" w:history="1">
        <w:r>
          <w:rPr>
            <w:rStyle w:val="a4"/>
          </w:rPr>
          <w:t>статьи 340,</w:t>
        </w:r>
      </w:hyperlink>
      <w:r>
        <w:rPr>
          <w:rStyle w:val="s0"/>
        </w:rPr>
        <w:t xml:space="preserve"> пунктами 2 и 3 </w:t>
      </w:r>
      <w:hyperlink r:id="rId108" w:anchor="sub_id=2970000" w:history="1">
        <w:r>
          <w:rPr>
            <w:rStyle w:val="a4"/>
          </w:rPr>
          <w:t>статьи 297</w:t>
        </w:r>
      </w:hyperlink>
      <w:r>
        <w:rPr>
          <w:rStyle w:val="s0"/>
        </w:rPr>
        <w:t xml:space="preserve"> </w:t>
      </w:r>
      <w:r>
        <w:rPr>
          <w:rStyle w:val="s0"/>
        </w:rPr>
        <w:t>Налогового кодекса, в иностранной валюте;</w:t>
      </w:r>
    </w:p>
    <w:p w:rsidR="00000000" w:rsidRDefault="00A07788">
      <w:pPr>
        <w:pStyle w:val="pj"/>
      </w:pPr>
      <w:r>
        <w:rPr>
          <w:rStyle w:val="s0"/>
        </w:rPr>
        <w:t xml:space="preserve">8) в графе H указывается сумма уменьшений, произведенных из финансовой прибыли КИК или финансовой прибыли ПУ КИК в соответствии с пунктом 3 </w:t>
      </w:r>
      <w:hyperlink r:id="rId109" w:anchor="sub_id=3400000" w:history="1">
        <w:r>
          <w:rPr>
            <w:rStyle w:val="a4"/>
          </w:rPr>
          <w:t>статьи 340</w:t>
        </w:r>
      </w:hyperlink>
      <w:r>
        <w:rPr>
          <w:rStyle w:val="s0"/>
        </w:rPr>
        <w:t xml:space="preserve"> Налогового кодекса, в иностранной валюте, при наличии у налогоплательщика-резидента подтверждающих документов, определенных пунктом 10 </w:t>
      </w:r>
      <w:hyperlink r:id="rId110" w:anchor="sub_id=2970000" w:history="1">
        <w:r>
          <w:rPr>
            <w:rStyle w:val="a4"/>
          </w:rPr>
          <w:t>статьи 297</w:t>
        </w:r>
      </w:hyperlink>
      <w:r>
        <w:rPr>
          <w:rStyle w:val="s0"/>
        </w:rPr>
        <w:t xml:space="preserve"> Нал</w:t>
      </w:r>
      <w:r>
        <w:rPr>
          <w:rStyle w:val="s0"/>
        </w:rPr>
        <w:t>огового кодекса.</w:t>
      </w:r>
    </w:p>
    <w:p w:rsidR="00000000" w:rsidRDefault="00A07788">
      <w:pPr>
        <w:pStyle w:val="pj"/>
      </w:pPr>
      <w:r>
        <w:rPr>
          <w:rStyle w:val="s0"/>
        </w:rPr>
        <w:t xml:space="preserve">В случае если налогоплательщик-резидент не применяет пункт 3 </w:t>
      </w:r>
      <w:hyperlink r:id="rId111" w:anchor="sub_id=3400000" w:history="1">
        <w:r>
          <w:rPr>
            <w:rStyle w:val="a4"/>
          </w:rPr>
          <w:t>статьи 340</w:t>
        </w:r>
      </w:hyperlink>
      <w:r>
        <w:rPr>
          <w:rStyle w:val="s0"/>
        </w:rPr>
        <w:t xml:space="preserve"> Налогового кодекса, то в данной графе указывается «0»;</w:t>
      </w:r>
    </w:p>
    <w:p w:rsidR="00000000" w:rsidRDefault="00A07788">
      <w:pPr>
        <w:pStyle w:val="pj"/>
      </w:pPr>
      <w:r>
        <w:rPr>
          <w:rStyle w:val="s0"/>
        </w:rPr>
        <w:t>9) в графе I указывается по</w:t>
      </w:r>
      <w:r>
        <w:rPr>
          <w:rStyle w:val="s0"/>
        </w:rPr>
        <w:t>ложительная величина финансовой прибыли, подлежащей налогообложению в Республике Казахстан в иностранной валюте, которая определяется в одном из следующих порядков:</w:t>
      </w:r>
    </w:p>
    <w:p w:rsidR="00000000" w:rsidRDefault="00A07788">
      <w:pPr>
        <w:pStyle w:val="pj"/>
      </w:pPr>
      <w:r>
        <w:rPr>
          <w:rStyle w:val="s0"/>
        </w:rPr>
        <w:t>как произведение графы E и величины, которая определяется как разница между графами G и H (</w:t>
      </w:r>
      <w:r>
        <w:rPr>
          <w:rStyle w:val="s0"/>
        </w:rPr>
        <w:t xml:space="preserve">(графа G - графа H) x графа E) в случае, если финансовая прибыль, отраженная в графе G, не подлежит корректировке в соответствии с пунктом 5 </w:t>
      </w:r>
      <w:hyperlink r:id="rId112" w:anchor="sub_id=2970000" w:history="1">
        <w:r>
          <w:rPr>
            <w:rStyle w:val="a4"/>
          </w:rPr>
          <w:t>статьи 297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как произведение графы Е и величины, определяемой в соответствии с абзацем вторым настоящего подпункта, скорректированной с применением поправочных коэффициентов в соответствии с пунктом 5 </w:t>
      </w:r>
      <w:hyperlink r:id="rId113" w:anchor="sub_id=2970000" w:history="1">
        <w:r>
          <w:rPr>
            <w:rStyle w:val="a4"/>
          </w:rPr>
          <w:t>статьи 297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10) в графе J указывается положительная величина финансовой прибыли, подлежащая налогообложению в Республике Казахстан, отраженная в графе I и пересчитанная в национальной валюте в соответствии с пунктом 6 </w:t>
      </w:r>
      <w:hyperlink r:id="rId114" w:anchor="sub_id=2970000" w:history="1">
        <w:r>
          <w:rPr>
            <w:rStyle w:val="a4"/>
          </w:rPr>
          <w:t>статьи 297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 xml:space="preserve">11) в графе K указывается сумма налога на прибыль, подлежащая отнесению в зачет в соответствии с пунктом 2 </w:t>
      </w:r>
      <w:hyperlink r:id="rId115" w:anchor="sub_id=3590000" w:history="1">
        <w:r>
          <w:rPr>
            <w:rStyle w:val="a4"/>
          </w:rPr>
          <w:t>статьи 359</w:t>
        </w:r>
      </w:hyperlink>
      <w:r>
        <w:rPr>
          <w:rStyle w:val="s0"/>
        </w:rPr>
        <w:t xml:space="preserve"> Налогового кодекса, в национальной валюте при условии наличия у налогоплательщика-резидента подтверждающих документов, указанных в пункте 2 </w:t>
      </w:r>
      <w:hyperlink r:id="rId116" w:anchor="sub_id=3590000" w:history="1">
        <w:r>
          <w:rPr>
            <w:rStyle w:val="a4"/>
          </w:rPr>
          <w:t>статьи 359</w:t>
        </w:r>
      </w:hyperlink>
      <w:r>
        <w:rPr>
          <w:rStyle w:val="s0"/>
        </w:rPr>
        <w:t xml:space="preserve"> Налогового кодекса.</w:t>
      </w:r>
    </w:p>
    <w:p w:rsidR="00000000" w:rsidRDefault="00A07788">
      <w:pPr>
        <w:pStyle w:val="pj"/>
      </w:pPr>
      <w:r>
        <w:rPr>
          <w:rStyle w:val="s0"/>
        </w:rPr>
        <w:t>В данной графе указывается наименьшая из следующих величин:</w:t>
      </w:r>
    </w:p>
    <w:p w:rsidR="00000000" w:rsidRDefault="00A07788">
      <w:pPr>
        <w:pStyle w:val="pj"/>
      </w:pPr>
      <w:r>
        <w:rPr>
          <w:rStyle w:val="s0"/>
        </w:rPr>
        <w:t xml:space="preserve">налога на прибыль с финансовой прибыли КИК до налогообложения или финансовой прибыли ПУ КИК до налогообложения, исчисленного в соответствии с пунктом 2 </w:t>
      </w:r>
      <w:hyperlink r:id="rId117" w:anchor="sub_id=3590000" w:history="1">
        <w:r>
          <w:rPr>
            <w:rStyle w:val="a4"/>
          </w:rPr>
          <w:t>статьи 359</w:t>
        </w:r>
      </w:hyperlink>
      <w:r>
        <w:rPr>
          <w:rStyle w:val="s0"/>
        </w:rPr>
        <w:t xml:space="preserve"> Налогово</w:t>
      </w:r>
      <w:r>
        <w:rPr>
          <w:rStyle w:val="s0"/>
        </w:rPr>
        <w:t>го кодекса (с применением эффективной ставки, определяемой в соответствии с абзацем вторым</w:t>
      </w:r>
    </w:p>
    <w:p w:rsidR="00000000" w:rsidRDefault="00A07788">
      <w:pPr>
        <w:pStyle w:val="pj"/>
      </w:pPr>
      <w:r>
        <w:rPr>
          <w:rStyle w:val="s0"/>
        </w:rPr>
        <w:t xml:space="preserve">подпункта 12) пункта 4 </w:t>
      </w:r>
      <w:hyperlink r:id="rId118" w:anchor="sub_id=2940000" w:history="1">
        <w:r>
          <w:rPr>
            <w:rStyle w:val="a4"/>
          </w:rPr>
          <w:t>статьи 294</w:t>
        </w:r>
      </w:hyperlink>
      <w:r>
        <w:rPr>
          <w:rStyle w:val="s0"/>
        </w:rPr>
        <w:t xml:space="preserve"> Налогового кодекса), уплаченная сумма налога н</w:t>
      </w:r>
      <w:r>
        <w:rPr>
          <w:rStyle w:val="s0"/>
        </w:rPr>
        <w:t xml:space="preserve">а прибыль с финансовой прибыли КИК до налогообложения или финансовой прибыли ПУ КИК до налогообложения, исчисленного в соответствии с 2 </w:t>
      </w:r>
      <w:hyperlink r:id="rId119" w:anchor="sub_id=3590000" w:history="1">
        <w:r>
          <w:rPr>
            <w:rStyle w:val="a4"/>
          </w:rPr>
          <w:t>статьи 359</w:t>
        </w:r>
      </w:hyperlink>
      <w:r>
        <w:rPr>
          <w:rStyle w:val="s0"/>
        </w:rPr>
        <w:t xml:space="preserve"> Налогового кодекса(с при</w:t>
      </w:r>
      <w:r>
        <w:rPr>
          <w:rStyle w:val="s0"/>
        </w:rPr>
        <w:t xml:space="preserve">менением эффективной ставки, определяемой в соответствии с абзацем третьим подпункта 12) пункта 4 </w:t>
      </w:r>
      <w:hyperlink r:id="rId120" w:anchor="sub_id=2940000" w:history="1">
        <w:r>
          <w:rPr>
            <w:rStyle w:val="a4"/>
          </w:rPr>
          <w:t>статьи 294</w:t>
        </w:r>
      </w:hyperlink>
      <w:r>
        <w:rPr>
          <w:rStyle w:val="s0"/>
        </w:rPr>
        <w:t xml:space="preserve"> Налогового кодекса).</w:t>
      </w:r>
    </w:p>
    <w:p w:rsidR="00000000" w:rsidRDefault="00A07788">
      <w:pPr>
        <w:pStyle w:val="pj"/>
      </w:pPr>
      <w:r>
        <w:rPr>
          <w:rStyle w:val="s0"/>
        </w:rPr>
        <w:t>В данной графе указывается сумма налога н</w:t>
      </w:r>
      <w:r>
        <w:rPr>
          <w:rStyle w:val="s0"/>
        </w:rPr>
        <w:t>а прибыль, пересчитанная в национальной валюте с применением следующего рыночного курса обмена валюты:</w:t>
      </w:r>
    </w:p>
    <w:p w:rsidR="00000000" w:rsidRDefault="00A07788">
      <w:pPr>
        <w:pStyle w:val="pj"/>
      </w:pPr>
      <w:r>
        <w:rPr>
          <w:rStyle w:val="s0"/>
        </w:rPr>
        <w:t>в случае если в данной графе подлежит отражению сумма налога на прибыль, указанного в абзаце третьем настоящего подпункта, - среднеарифметического рыночн</w:t>
      </w:r>
      <w:r>
        <w:rPr>
          <w:rStyle w:val="s0"/>
        </w:rPr>
        <w:t>ого курса обмена валюты за отчетный период;</w:t>
      </w:r>
    </w:p>
    <w:p w:rsidR="00000000" w:rsidRDefault="00A07788">
      <w:pPr>
        <w:pStyle w:val="pj"/>
      </w:pPr>
      <w:r>
        <w:rPr>
          <w:rStyle w:val="s0"/>
        </w:rPr>
        <w:t>в случае если в данной графе подлежит отражению сумма налога на прибыль, указанного в абзаце четвертом настоящего подпункта - рыночного курса обмена валюты на день уплаты такого налога на прибыль в иностранном го</w:t>
      </w:r>
      <w:r>
        <w:rPr>
          <w:rStyle w:val="s0"/>
        </w:rPr>
        <w:t>сударстве;</w:t>
      </w:r>
    </w:p>
    <w:p w:rsidR="00000000" w:rsidRDefault="00A07788">
      <w:pPr>
        <w:pStyle w:val="pj"/>
      </w:pPr>
      <w:r>
        <w:rPr>
          <w:rStyle w:val="s0"/>
        </w:rPr>
        <w:t>12) в графе L указываются доходы, полученные КИК из источников в Республике Казахстан, в национальной валюте;</w:t>
      </w:r>
    </w:p>
    <w:p w:rsidR="00000000" w:rsidRDefault="00A07788">
      <w:pPr>
        <w:pStyle w:val="pj"/>
      </w:pPr>
      <w:r>
        <w:rPr>
          <w:rStyle w:val="s0"/>
        </w:rPr>
        <w:t>13) в графе M указывается сумма корпоративного подоходного налога, удержанного у источника выплаты с дохода, указанного в графе L, подл</w:t>
      </w:r>
      <w:r>
        <w:rPr>
          <w:rStyle w:val="s0"/>
        </w:rPr>
        <w:t xml:space="preserve">ежащего вычету в соответствии с подпунктом 1) или 2) пункта 6 </w:t>
      </w:r>
      <w:hyperlink r:id="rId121" w:anchor="sub_id=3580000" w:history="1">
        <w:r>
          <w:rPr>
            <w:rStyle w:val="a4"/>
          </w:rPr>
          <w:t>статьи 358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Налогового кодекса, в национальной валюте, при условии наличия у налогоплательщика-резидента подтверждающих документов, указанных в части третьей пункта 6 </w:t>
      </w:r>
      <w:hyperlink r:id="rId122" w:anchor="sub_id=3580000" w:history="1">
        <w:r>
          <w:rPr>
            <w:rStyle w:val="a4"/>
          </w:rPr>
          <w:t>статьи 358</w:t>
        </w:r>
      </w:hyperlink>
      <w:r>
        <w:rPr>
          <w:rStyle w:val="s0"/>
        </w:rPr>
        <w:t xml:space="preserve"> Налог</w:t>
      </w:r>
      <w:r>
        <w:rPr>
          <w:rStyle w:val="s0"/>
        </w:rPr>
        <w:t>ового кодекса.</w:t>
      </w:r>
    </w:p>
    <w:p w:rsidR="00000000" w:rsidRDefault="00A07788">
      <w:pPr>
        <w:pStyle w:val="pj"/>
      </w:pPr>
      <w:r>
        <w:rPr>
          <w:rStyle w:val="s0"/>
        </w:rPr>
        <w:t xml:space="preserve">Графы L и M заполняются только в случае применения налогоплательщиком-резидентом положений подпункта 1) или 2) пункта 6 </w:t>
      </w:r>
      <w:hyperlink r:id="rId123" w:anchor="sub_id=3580000" w:history="1">
        <w:r>
          <w:rPr>
            <w:rStyle w:val="a4"/>
          </w:rPr>
          <w:t>статьи 358</w:t>
        </w:r>
      </w:hyperlink>
      <w:r>
        <w:rPr>
          <w:rStyle w:val="s0"/>
        </w:rPr>
        <w:t xml:space="preserve"> Налогового кодекса.</w:t>
      </w:r>
    </w:p>
    <w:p w:rsidR="00000000" w:rsidRDefault="00A07788">
      <w:pPr>
        <w:pStyle w:val="pj"/>
      </w:pPr>
      <w:r>
        <w:rPr>
          <w:rStyle w:val="s0"/>
        </w:rPr>
        <w:t>Итого</w:t>
      </w:r>
      <w:r>
        <w:rPr>
          <w:rStyle w:val="s0"/>
        </w:rPr>
        <w:t>вое значение графы J переносится в строку 220.00.030.</w:t>
      </w:r>
    </w:p>
    <w:p w:rsidR="00000000" w:rsidRDefault="00A07788">
      <w:pPr>
        <w:pStyle w:val="pj"/>
      </w:pPr>
      <w:r>
        <w:rPr>
          <w:rStyle w:val="s0"/>
        </w:rPr>
        <w:t>Итоговое значение графы K переносится в строку 220.00.042 II.</w:t>
      </w:r>
    </w:p>
    <w:p w:rsidR="00000000" w:rsidRDefault="00A07788">
      <w:pPr>
        <w:pStyle w:val="pj"/>
      </w:pPr>
      <w:r>
        <w:rPr>
          <w:rStyle w:val="s0"/>
        </w:rPr>
        <w:t>Итоговое значение графы M переносится в строку 220.00.042 VII.</w:t>
      </w:r>
    </w:p>
    <w:p w:rsidR="00000000" w:rsidRDefault="00A07788">
      <w:pPr>
        <w:pStyle w:val="pj"/>
      </w:pPr>
      <w:r>
        <w:rPr>
          <w:rStyle w:val="s0"/>
        </w:rPr>
        <w:t> </w:t>
      </w:r>
    </w:p>
    <w:p w:rsidR="00000000" w:rsidRDefault="00A07788">
      <w:pPr>
        <w:pStyle w:val="pj"/>
      </w:pPr>
      <w:r>
        <w:t> </w:t>
      </w:r>
    </w:p>
    <w:p w:rsidR="00000000" w:rsidRDefault="00A07788">
      <w:pPr>
        <w:pStyle w:val="pc"/>
      </w:pPr>
      <w:bookmarkStart w:id="1" w:name="SUB3100"/>
      <w:bookmarkEnd w:id="1"/>
      <w:r>
        <w:rPr>
          <w:rStyle w:val="s1"/>
        </w:rPr>
        <w:t>Глава 8. Коды видов доходов, валют, стран, международных договоров</w:t>
      </w:r>
    </w:p>
    <w:p w:rsidR="00000000" w:rsidRDefault="00A07788">
      <w:pPr>
        <w:pStyle w:val="pc"/>
      </w:pPr>
      <w:r>
        <w:rPr>
          <w:rStyle w:val="s1"/>
        </w:rPr>
        <w:t> </w:t>
      </w:r>
    </w:p>
    <w:p w:rsidR="00000000" w:rsidRDefault="00A07788">
      <w:pPr>
        <w:pStyle w:val="pj"/>
      </w:pPr>
      <w:r>
        <w:rPr>
          <w:rStyle w:val="s0"/>
        </w:rPr>
        <w:t xml:space="preserve">31. </w:t>
      </w:r>
      <w:r>
        <w:rPr>
          <w:rStyle w:val="s0"/>
        </w:rPr>
        <w:t>При заполнении декларации используется следующая кодировка видов доходов:</w:t>
      </w:r>
    </w:p>
    <w:p w:rsidR="00000000" w:rsidRDefault="00A07788">
      <w:pPr>
        <w:pStyle w:val="pj"/>
      </w:pPr>
      <w:r>
        <w:rPr>
          <w:rStyle w:val="s0"/>
        </w:rPr>
        <w:t>1) доходы из источников в Республике Казахстан:</w:t>
      </w:r>
    </w:p>
    <w:p w:rsidR="00000000" w:rsidRDefault="00A07788">
      <w:pPr>
        <w:pStyle w:val="pj"/>
      </w:pPr>
      <w:r>
        <w:rPr>
          <w:rStyle w:val="s0"/>
        </w:rPr>
        <w:t>1010 - доход от реализации товаров на территории Республики Казахстан, а также доход от реализации товаров, находящихся в Республике К</w:t>
      </w:r>
      <w:r>
        <w:rPr>
          <w:rStyle w:val="s0"/>
        </w:rPr>
        <w:t>азахстан, за ее пределы в рамках осуществления внешнеторговой деятельности;</w:t>
      </w:r>
    </w:p>
    <w:p w:rsidR="00000000" w:rsidRDefault="00A07788">
      <w:pPr>
        <w:pStyle w:val="pj"/>
      </w:pPr>
      <w:r>
        <w:rPr>
          <w:rStyle w:val="s0"/>
        </w:rPr>
        <w:t>1020 - доход от выполнения работ, оказания услуг на территории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1030 - доход от оказания управленческих, финансовых, консультационных, инжиниринговых, маркетин</w:t>
      </w:r>
      <w:r>
        <w:rPr>
          <w:rStyle w:val="s0"/>
        </w:rPr>
        <w:t>говых, аудиторских, юридических (за исключением услуг по представительству и защите прав и законных интересов в судах, арбитраже или третейском суде, а также нотариальных услуг) услуг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1040 - доходы лица, зарегистрированно</w:t>
      </w:r>
      <w:r>
        <w:rPr>
          <w:rStyle w:val="s0"/>
        </w:rPr>
        <w:t xml:space="preserve">го в государстве с льготным налогообложением, включенном в перечень, утвержденный уполномоченным органом, от выполнения работ, оказания услуг независимо от места их фактического выполнения, оказания, а также иные доходы, установленные </w:t>
      </w:r>
      <w:hyperlink r:id="rId124" w:anchor="sub_id=6440000" w:history="1">
        <w:r>
          <w:rPr>
            <w:rStyle w:val="a4"/>
          </w:rPr>
          <w:t>статьей 644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1050 - доходы лица, зарегистрированного в государстве с льготным налогообложением, включенном в перечень, утвержденный уполномоченным органом, в виде обязательс</w:t>
      </w:r>
      <w:r>
        <w:rPr>
          <w:rStyle w:val="s0"/>
        </w:rPr>
        <w:t>тв по полученному авансу (предоплате), при выполнении одного из следующих условий:</w:t>
      </w:r>
    </w:p>
    <w:p w:rsidR="00000000" w:rsidRDefault="00A07788">
      <w:pPr>
        <w:pStyle w:val="pj"/>
      </w:pPr>
      <w:r>
        <w:rPr>
          <w:rStyle w:val="s0"/>
        </w:rPr>
        <w:t>не удовлетворенных нерезидентом по истечении двухлетнего периода со дня выплаты аванса (предоплаты);</w:t>
      </w:r>
    </w:p>
    <w:p w:rsidR="00000000" w:rsidRDefault="00A07788">
      <w:pPr>
        <w:pStyle w:val="pj"/>
      </w:pPr>
      <w:r>
        <w:rPr>
          <w:rStyle w:val="s0"/>
        </w:rPr>
        <w:t>не удовлетворенных нерезидентом на дату представления ликвидационной нал</w:t>
      </w:r>
      <w:r>
        <w:rPr>
          <w:rStyle w:val="s0"/>
        </w:rPr>
        <w:t xml:space="preserve">оговой отчетности при ликвидации лица, выплатившего аванс (предоплату), до истечения двухлетнего периода со дня выплаты аванса (предоплаты), если иное не предусмотрено подпунктом 5) пункта 1 </w:t>
      </w:r>
      <w:hyperlink r:id="rId125" w:anchor="sub_id=6440000" w:history="1">
        <w:r>
          <w:rPr>
            <w:rStyle w:val="a4"/>
          </w:rPr>
          <w:t>статьи 644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1060 - доход от прироста стоимости при реализации:</w:t>
      </w:r>
    </w:p>
    <w:p w:rsidR="00000000" w:rsidRDefault="00A07788">
      <w:pPr>
        <w:pStyle w:val="pj"/>
      </w:pPr>
      <w:r>
        <w:rPr>
          <w:rStyle w:val="s0"/>
        </w:rPr>
        <w:t>находящегося на территории Республики Казахстан имущества, права на которое или сделки по которому подлежат государственной регистрации в соответствии с з</w:t>
      </w:r>
      <w:r>
        <w:rPr>
          <w:rStyle w:val="s0"/>
        </w:rPr>
        <w:t>аконами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находящегося на территории Республики Казахстан имущества, подлежащего государственной регистрации в соответствии с законами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 xml:space="preserve">ценных бумаг, выпущенных резидентом, а также долей участия в уставном капитале </w:t>
      </w:r>
      <w:r>
        <w:rPr>
          <w:rStyle w:val="s0"/>
        </w:rPr>
        <w:t>юридического лица-резидента, консорциума, расположенного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>акций, выпущенных нерезидентом, а также долей участия в уставном капитале юридического лица-нерезидента, консорциума, если 50 и более процентов стоимости таких акций, долей уч</w:t>
      </w:r>
      <w:r>
        <w:rPr>
          <w:rStyle w:val="s0"/>
        </w:rPr>
        <w:t>астия или активов юридического лица-нерезидента составляет имущество, находящееся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>1070 - доход от уступки прав требования долга резиденту или юридическому лицу-нерезиденту, осуществляющему деятельность в Республике Казахстан через постоянное учреждение, - для нерезидента, уступившего право требования;</w:t>
      </w:r>
    </w:p>
    <w:p w:rsidR="00000000" w:rsidRDefault="00A07788">
      <w:pPr>
        <w:pStyle w:val="pj"/>
      </w:pPr>
      <w:r>
        <w:rPr>
          <w:rStyle w:val="s0"/>
        </w:rPr>
        <w:t>1080 - доход от уступки прав требов</w:t>
      </w:r>
      <w:r>
        <w:rPr>
          <w:rStyle w:val="s0"/>
        </w:rPr>
        <w:t>ания при приобретении прав требования долга у резидента или юридического лица-нерезидента, осуществляющего деятельность в Республике Казахстан через постоянное учреждение, - для нерезидента, приобретающего право требования;</w:t>
      </w:r>
    </w:p>
    <w:p w:rsidR="00000000" w:rsidRDefault="00A07788">
      <w:pPr>
        <w:pStyle w:val="pj"/>
      </w:pPr>
      <w:r>
        <w:rPr>
          <w:rStyle w:val="s0"/>
        </w:rPr>
        <w:t>1090 - доход в виде неустойки (ш</w:t>
      </w:r>
      <w:r>
        <w:rPr>
          <w:rStyle w:val="s0"/>
        </w:rPr>
        <w:t>трафов, пени) и других видов санкций, кроме возвращенных из бюджета необоснованно удержанных ранее штрафов;</w:t>
      </w:r>
    </w:p>
    <w:p w:rsidR="00000000" w:rsidRDefault="00A07788">
      <w:pPr>
        <w:pStyle w:val="pj"/>
      </w:pPr>
      <w:r>
        <w:rPr>
          <w:rStyle w:val="s0"/>
        </w:rPr>
        <w:t>1100 - доход в виде дивидендов, получаемый от юридического лица - резидента, а также от паевых инвестиционных фондов, созданных в соответствии с зак</w:t>
      </w:r>
      <w:r>
        <w:rPr>
          <w:rStyle w:val="s0"/>
        </w:rPr>
        <w:t>онами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1110 - доход в виде вознаграждений, за исключением вознаграждений по долговым ценным бумагам;</w:t>
      </w:r>
    </w:p>
    <w:p w:rsidR="00000000" w:rsidRDefault="00A07788">
      <w:pPr>
        <w:pStyle w:val="pj"/>
      </w:pPr>
      <w:r>
        <w:rPr>
          <w:rStyle w:val="s0"/>
        </w:rPr>
        <w:t>1120 - доход в виде вознаграждений по долговым ценным бумагам, получаемый от эмитента;</w:t>
      </w:r>
    </w:p>
    <w:p w:rsidR="00000000" w:rsidRDefault="00A07788">
      <w:pPr>
        <w:pStyle w:val="pj"/>
      </w:pPr>
      <w:r>
        <w:rPr>
          <w:rStyle w:val="s0"/>
        </w:rPr>
        <w:t>1130 - доход в виде роялти;</w:t>
      </w:r>
    </w:p>
    <w:p w:rsidR="00000000" w:rsidRDefault="00A07788">
      <w:pPr>
        <w:pStyle w:val="pj"/>
      </w:pPr>
      <w:r>
        <w:rPr>
          <w:rStyle w:val="s0"/>
        </w:rPr>
        <w:t>1140 - доход от сда</w:t>
      </w:r>
      <w:r>
        <w:rPr>
          <w:rStyle w:val="s0"/>
        </w:rPr>
        <w:t>чи в имущественный найм (аренду) имущества, которое находится или будет находиться в Республике Казахстан, кроме финансового лизинга;</w:t>
      </w:r>
    </w:p>
    <w:p w:rsidR="00000000" w:rsidRDefault="00A07788">
      <w:pPr>
        <w:pStyle w:val="pj"/>
      </w:pPr>
      <w:r>
        <w:rPr>
          <w:rStyle w:val="s0"/>
        </w:rPr>
        <w:t>1150 - доход от недвижимого имущества, находящегося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>1160 - доход в виде страховых премий, выплачив</w:t>
      </w:r>
      <w:r>
        <w:rPr>
          <w:rStyle w:val="s0"/>
        </w:rPr>
        <w:t>аемый по договорам страхования или перестрахования рисков, возникающих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>1170 - доход от оказания услуг по международной перевозке;</w:t>
      </w:r>
    </w:p>
    <w:p w:rsidR="00000000" w:rsidRDefault="00A07788">
      <w:pPr>
        <w:pStyle w:val="pj"/>
      </w:pPr>
      <w:r>
        <w:rPr>
          <w:rStyle w:val="s0"/>
        </w:rPr>
        <w:t>1180 - доход в виде платежа за простой судна при погрузочно-разгрузочных операциях сверх сталийного вр</w:t>
      </w:r>
      <w:r>
        <w:rPr>
          <w:rStyle w:val="s0"/>
        </w:rPr>
        <w:t>емени, предусмотренного в договоре (контракте) морской перевозки;</w:t>
      </w:r>
    </w:p>
    <w:p w:rsidR="00000000" w:rsidRDefault="00A07788">
      <w:pPr>
        <w:pStyle w:val="pj"/>
      </w:pPr>
      <w:r>
        <w:rPr>
          <w:rStyle w:val="s0"/>
        </w:rPr>
        <w:t>1190 - доход от эксплуатации трубопроводов, линий электропередачи, линий волоконно-оптической связи, находящихся на территории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1200 - доход физического лица-нерезидента</w:t>
      </w:r>
      <w:r>
        <w:rPr>
          <w:rStyle w:val="s0"/>
        </w:rPr>
        <w:t xml:space="preserve"> от деятельности в Республике Казахстан по трудовому договору (соглашению, контракту), заключенному с резидентом или нерезидентом, являющимися работодателями;</w:t>
      </w:r>
    </w:p>
    <w:p w:rsidR="00000000" w:rsidRDefault="00A07788">
      <w:pPr>
        <w:pStyle w:val="pj"/>
      </w:pPr>
      <w:r>
        <w:rPr>
          <w:rStyle w:val="s0"/>
        </w:rPr>
        <w:t>1210 - доход трудового иммигранта-нерезидента по трудовому договору, заключенному в соответствии с трудовым законодательством Республики Казахстан на основании разрешения трудовому иммигранту;</w:t>
      </w:r>
    </w:p>
    <w:p w:rsidR="00000000" w:rsidRDefault="00A07788">
      <w:pPr>
        <w:pStyle w:val="pj"/>
      </w:pPr>
      <w:r>
        <w:rPr>
          <w:rStyle w:val="s0"/>
        </w:rPr>
        <w:t xml:space="preserve">1220 - гонорар руководителя и (или) иные выплаты членам органа </w:t>
      </w:r>
      <w:r>
        <w:rPr>
          <w:rStyle w:val="s0"/>
        </w:rPr>
        <w:t>управления (совета директоров или иного органа), получаемые указанными лицами в связи с выполнением возложенных на них управленческих обязанностей в отношении резидента, независимо от места фактического выполнения таких обязанностей;</w:t>
      </w:r>
    </w:p>
    <w:p w:rsidR="00000000" w:rsidRDefault="00A07788">
      <w:pPr>
        <w:pStyle w:val="pj"/>
      </w:pPr>
      <w:r>
        <w:rPr>
          <w:rStyle w:val="s0"/>
        </w:rPr>
        <w:t>1230 - надбавки физиче</w:t>
      </w:r>
      <w:r>
        <w:rPr>
          <w:rStyle w:val="s0"/>
        </w:rPr>
        <w:t>ского лица-нерезидента, выплачиваемые ему в связи с проживанием в Республике Казахстан резидентом или нерезидентом, являющимися работодателями;</w:t>
      </w:r>
    </w:p>
    <w:p w:rsidR="00000000" w:rsidRDefault="00A07788">
      <w:pPr>
        <w:pStyle w:val="pj"/>
      </w:pPr>
      <w:r>
        <w:rPr>
          <w:rStyle w:val="s0"/>
        </w:rPr>
        <w:t>1240 - доход физического лица-нерезидента от деятельности в Республике Казахстан в виде материальной выгоды, пол</w:t>
      </w:r>
      <w:r>
        <w:rPr>
          <w:rStyle w:val="s0"/>
        </w:rPr>
        <w:t>ученной от работодателя;</w:t>
      </w:r>
    </w:p>
    <w:p w:rsidR="00000000" w:rsidRDefault="00A07788">
      <w:pPr>
        <w:pStyle w:val="pj"/>
      </w:pPr>
      <w:r>
        <w:rPr>
          <w:rStyle w:val="s0"/>
        </w:rPr>
        <w:t>1250 - доход физического лица-нерезидента в виде материальной выгоды, полученной от лица, не являющегося работодателем;</w:t>
      </w:r>
    </w:p>
    <w:p w:rsidR="00000000" w:rsidRDefault="00A07788">
      <w:pPr>
        <w:pStyle w:val="pj"/>
      </w:pPr>
      <w:r>
        <w:rPr>
          <w:rStyle w:val="s0"/>
        </w:rPr>
        <w:t>1260 - пенсионные выплаты, осуществляемые накопительным пенсионным фондом-резидентом;</w:t>
      </w:r>
    </w:p>
    <w:p w:rsidR="00000000" w:rsidRDefault="00A07788">
      <w:pPr>
        <w:pStyle w:val="pj"/>
      </w:pPr>
      <w:r>
        <w:rPr>
          <w:rStyle w:val="s0"/>
        </w:rPr>
        <w:t>1270 - доход артиста теат</w:t>
      </w:r>
      <w:r>
        <w:rPr>
          <w:rStyle w:val="s0"/>
        </w:rPr>
        <w:t>ра, кино, радио, телевидения, музыканта, художника, спортсмена и иного физического лица-нерезидента от деятельности в Республике Казахстан в области культуры, искусства и спорта, независимо от того, как и кому осуществляются выплаты;</w:t>
      </w:r>
    </w:p>
    <w:p w:rsidR="00000000" w:rsidRDefault="00A07788">
      <w:pPr>
        <w:pStyle w:val="pj"/>
      </w:pPr>
      <w:r>
        <w:rPr>
          <w:rStyle w:val="s0"/>
        </w:rPr>
        <w:t>1280 - доход в виде вы</w:t>
      </w:r>
      <w:r>
        <w:rPr>
          <w:rStyle w:val="s0"/>
        </w:rPr>
        <w:t>игрыша;</w:t>
      </w:r>
    </w:p>
    <w:p w:rsidR="00000000" w:rsidRDefault="00A07788">
      <w:pPr>
        <w:pStyle w:val="pj"/>
      </w:pPr>
      <w:r>
        <w:rPr>
          <w:rStyle w:val="s0"/>
        </w:rPr>
        <w:t>1290 - доход, от оказания независимых личных (профессиональных) услуг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>1300 - доход в виде безвозмездно полученного или унаследованного имущества, в том числе работ, услуг, за исключением безвозмездно полученного имущества фи</w:t>
      </w:r>
      <w:r>
        <w:rPr>
          <w:rStyle w:val="s0"/>
        </w:rPr>
        <w:t>зическим лицом-нерезидентом от физического лица-резидента;</w:t>
      </w:r>
    </w:p>
    <w:p w:rsidR="00000000" w:rsidRDefault="00A07788">
      <w:pPr>
        <w:pStyle w:val="pj"/>
      </w:pPr>
      <w:r>
        <w:rPr>
          <w:rStyle w:val="s0"/>
        </w:rPr>
        <w:t>1310 - доход по производным финансовым инструментам;</w:t>
      </w:r>
    </w:p>
    <w:p w:rsidR="00000000" w:rsidRDefault="00A07788">
      <w:pPr>
        <w:pStyle w:val="pj"/>
      </w:pPr>
      <w:r>
        <w:rPr>
          <w:rStyle w:val="s0"/>
        </w:rPr>
        <w:t>1320 - доход от передачи в доверительное управление имущества резиденту, на которого не возложено исполнение налогового обязательства в Республи</w:t>
      </w:r>
      <w:r>
        <w:rPr>
          <w:rStyle w:val="s0"/>
        </w:rPr>
        <w:t>ке Казахстан за нерезидента, являющегося учредителем доверительного управления;</w:t>
      </w:r>
    </w:p>
    <w:p w:rsidR="00000000" w:rsidRDefault="00A07788">
      <w:pPr>
        <w:pStyle w:val="pj"/>
      </w:pPr>
      <w:r>
        <w:rPr>
          <w:rStyle w:val="s0"/>
        </w:rPr>
        <w:t>1330 - доход по инвестиционному депозиту, размещенному в исламском банке;</w:t>
      </w:r>
    </w:p>
    <w:p w:rsidR="00000000" w:rsidRDefault="00A07788">
      <w:pPr>
        <w:pStyle w:val="pj"/>
      </w:pPr>
      <w:r>
        <w:rPr>
          <w:rStyle w:val="s0"/>
        </w:rPr>
        <w:t>1340 - доходы от списания обязательств;</w:t>
      </w:r>
    </w:p>
    <w:p w:rsidR="00000000" w:rsidRDefault="00A07788">
      <w:pPr>
        <w:pStyle w:val="pj"/>
      </w:pPr>
      <w:r>
        <w:rPr>
          <w:rStyle w:val="s0"/>
        </w:rPr>
        <w:t>1350 - доходы по сомнительным обязательствам, понесенные в Рес</w:t>
      </w:r>
      <w:r>
        <w:rPr>
          <w:rStyle w:val="s0"/>
        </w:rPr>
        <w:t>публике Казахстан;</w:t>
      </w:r>
    </w:p>
    <w:p w:rsidR="00000000" w:rsidRDefault="00A07788">
      <w:pPr>
        <w:pStyle w:val="pj"/>
      </w:pPr>
      <w:r>
        <w:rPr>
          <w:rStyle w:val="s0"/>
        </w:rPr>
        <w:t>1360 - доходы от снижения страховых резервов, созданных страховыми, перестраховочными организациями по договорам страхования, перестрахования, получаемые от резидента;</w:t>
      </w:r>
    </w:p>
    <w:p w:rsidR="00000000" w:rsidRDefault="00A07788">
      <w:pPr>
        <w:pStyle w:val="pj"/>
      </w:pPr>
      <w:r>
        <w:rPr>
          <w:rStyle w:val="s0"/>
        </w:rPr>
        <w:t>1370 - доходы за согласие ограничить или прекратить предпринимательскую деятельность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>1380 - доходы от выбытия фиксированных активов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>1390 - доходы от корректировки расходов на геологическое изучение и подготов</w:t>
      </w:r>
      <w:r>
        <w:rPr>
          <w:rStyle w:val="s0"/>
        </w:rPr>
        <w:t>ительные работы к добыче природных ресурсов, а также других расходов недропользователей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>1400 - доходы от превышения суммы отчислений в фонд ликвидации последствий разработки месторождений над суммой фактических расходов по ликвидаци</w:t>
      </w:r>
      <w:r>
        <w:rPr>
          <w:rStyle w:val="s0"/>
        </w:rPr>
        <w:t>и последствий разработки месторождений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>1410 - компенсации по ранее произведенным вычетам от резидента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>1420 - превышение суммы положительной курсовой разницы над суммой отрицательной курсовой разницы, определе</w:t>
      </w:r>
      <w:r>
        <w:rPr>
          <w:rStyle w:val="s0"/>
        </w:rPr>
        <w:t>нное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>1430 - превышение доходов над расходами при эксплуатации объек</w:t>
      </w:r>
      <w:r>
        <w:rPr>
          <w:rStyle w:val="s0"/>
        </w:rPr>
        <w:t>тов социальной сферы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>1440 - доходы от продажи предприятия как имущественного комплекса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>1450 - чистый доход от доверительного управления имуществом, полученный (подлежащий получению) учредителем доверительного</w:t>
      </w:r>
      <w:r>
        <w:rPr>
          <w:rStyle w:val="s0"/>
        </w:rPr>
        <w:t xml:space="preserve"> управления по договору доверительного управления либо выгодоприобретателем в иных случаях возникновения доверительного управления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 xml:space="preserve">1460 - доходы от снижения размеров созданных провизий банков и организаций, осуществляющих отдельные </w:t>
      </w:r>
      <w:r>
        <w:rPr>
          <w:rStyle w:val="s0"/>
        </w:rPr>
        <w:t>виды банковских операций на основании лицензии, получаемые от резидента;</w:t>
      </w:r>
    </w:p>
    <w:p w:rsidR="00000000" w:rsidRDefault="00A07788">
      <w:pPr>
        <w:pStyle w:val="pj"/>
      </w:pPr>
      <w:r>
        <w:rPr>
          <w:rStyle w:val="s0"/>
        </w:rPr>
        <w:t>1470 - другие доходы, возникающие в результате предпринимательской деятельности в Республике Казахстан;</w:t>
      </w:r>
    </w:p>
    <w:p w:rsidR="00000000" w:rsidRDefault="00A07788">
      <w:pPr>
        <w:pStyle w:val="pj"/>
      </w:pPr>
      <w:r>
        <w:rPr>
          <w:rStyle w:val="s0"/>
        </w:rPr>
        <w:t>2) доходы из источников за пределами Республики Казахстан:</w:t>
      </w:r>
    </w:p>
    <w:p w:rsidR="00000000" w:rsidRDefault="00A07788">
      <w:pPr>
        <w:pStyle w:val="pj"/>
      </w:pPr>
      <w:r>
        <w:rPr>
          <w:rStyle w:val="s0"/>
        </w:rPr>
        <w:t>2010 - доходы от реа</w:t>
      </w:r>
      <w:r>
        <w:rPr>
          <w:rStyle w:val="s0"/>
        </w:rPr>
        <w:t>лизации товаров, находящихся за пределами Республики Казахстан, в иностранном государстве;</w:t>
      </w:r>
    </w:p>
    <w:p w:rsidR="00000000" w:rsidRDefault="00A07788">
      <w:pPr>
        <w:pStyle w:val="pj"/>
      </w:pPr>
      <w:r>
        <w:rPr>
          <w:rStyle w:val="s0"/>
        </w:rPr>
        <w:t>2020 - доходы от выполнения работ, оказания услуг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2030 - доходы от оказания управленческих, финансовых (за исключением услуг по ст</w:t>
      </w:r>
      <w:r>
        <w:rPr>
          <w:rStyle w:val="s0"/>
        </w:rPr>
        <w:t>рахованию или перестрахованию рисков), консультационных, аудиторских, юридических (за исключением услуг по представительству и защите интересов в судах и арбитражных органах, а также нотариальных услуг) услуг за пределами Республики Казахстан нерезиденту;</w:t>
      </w:r>
    </w:p>
    <w:p w:rsidR="00000000" w:rsidRDefault="00A07788">
      <w:pPr>
        <w:pStyle w:val="pj"/>
      </w:pPr>
      <w:r>
        <w:rPr>
          <w:rStyle w:val="s0"/>
        </w:rPr>
        <w:t xml:space="preserve">2040 - доходы от выполнения работ, оказания услуг, реализации товаров в государстве с льготным налогообложением, определяемом в соответствии со </w:t>
      </w:r>
      <w:hyperlink r:id="rId126" w:anchor="sub_id=2940000" w:history="1">
        <w:r>
          <w:rPr>
            <w:rStyle w:val="a4"/>
          </w:rPr>
          <w:t>статьей 294</w:t>
        </w:r>
      </w:hyperlink>
      <w:r>
        <w:rPr>
          <w:rStyle w:val="s0"/>
        </w:rPr>
        <w:t xml:space="preserve"> Налогового коде</w:t>
      </w:r>
      <w:r>
        <w:rPr>
          <w:rStyle w:val="s0"/>
        </w:rPr>
        <w:t>кса, а также иные доходы, получаемые резидентом от нерезидента, зарегистрированного в таком государстве;</w:t>
      </w:r>
    </w:p>
    <w:p w:rsidR="00000000" w:rsidRDefault="00A07788">
      <w:pPr>
        <w:pStyle w:val="pj"/>
      </w:pPr>
      <w:r>
        <w:rPr>
          <w:rStyle w:val="s0"/>
        </w:rPr>
        <w:t>2050 - доходы от осуществления совместной деятельности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2060 - доходы от прироста стоимости при реализации:</w:t>
      </w:r>
    </w:p>
    <w:p w:rsidR="00000000" w:rsidRDefault="00A07788">
      <w:pPr>
        <w:pStyle w:val="pj"/>
      </w:pPr>
      <w:r>
        <w:rPr>
          <w:rStyle w:val="s0"/>
        </w:rPr>
        <w:t>имущества</w:t>
      </w:r>
      <w:r>
        <w:rPr>
          <w:rStyle w:val="s0"/>
        </w:rPr>
        <w:t>, находящегося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ценных бумаг, выпущенных нерезидентом;</w:t>
      </w:r>
    </w:p>
    <w:p w:rsidR="00000000" w:rsidRDefault="00A07788">
      <w:pPr>
        <w:pStyle w:val="pj"/>
      </w:pPr>
      <w:r>
        <w:rPr>
          <w:rStyle w:val="s0"/>
        </w:rPr>
        <w:t>реализации долей участия в юридическом лице-нерезиденте, консорциуме, расположенном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 xml:space="preserve">реализации акций, выпущенных нерезидентом, если </w:t>
      </w:r>
      <w:r>
        <w:rPr>
          <w:rStyle w:val="s0"/>
        </w:rPr>
        <w:t>более 50 процентов стоимости таких акций или активов юридического лица-нерезидента составляет имущество, находящееся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 xml:space="preserve">реализации долей участия в юридическом лице-нерезиденте, консорциуме, если более 50 процентов стоимости </w:t>
      </w:r>
      <w:r>
        <w:rPr>
          <w:rStyle w:val="s0"/>
        </w:rPr>
        <w:t>таких долей участия или активов юридического лица-нерезидента составляет имущество, находящееся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2070 - доходы от уступки прав требования долга нерезиденту - для налогоплательщика, уступившего право требования;</w:t>
      </w:r>
    </w:p>
    <w:p w:rsidR="00000000" w:rsidRDefault="00A07788">
      <w:pPr>
        <w:pStyle w:val="pj"/>
      </w:pPr>
      <w:r>
        <w:rPr>
          <w:rStyle w:val="s0"/>
        </w:rPr>
        <w:t>2080 - дохо</w:t>
      </w:r>
      <w:r>
        <w:rPr>
          <w:rStyle w:val="s0"/>
        </w:rPr>
        <w:t>ды от уступки прав требования долга у нерезидента - для налогоплательщика, приобретающего право требования;</w:t>
      </w:r>
    </w:p>
    <w:p w:rsidR="00000000" w:rsidRDefault="00A07788">
      <w:pPr>
        <w:pStyle w:val="pj"/>
      </w:pPr>
      <w:r>
        <w:rPr>
          <w:rStyle w:val="s0"/>
        </w:rPr>
        <w:t>2090 - доход в виде неустойки (штрафов, пени) и других видов санкций, кроме возвращенных из бюджета необоснованно удержанных ранее штрафов;</w:t>
      </w:r>
    </w:p>
    <w:p w:rsidR="00000000" w:rsidRDefault="00A07788">
      <w:pPr>
        <w:pStyle w:val="pj"/>
      </w:pPr>
      <w:r>
        <w:rPr>
          <w:rStyle w:val="s0"/>
        </w:rPr>
        <w:t>2100 - д</w:t>
      </w:r>
      <w:r>
        <w:rPr>
          <w:rStyle w:val="s0"/>
        </w:rPr>
        <w:t>оходы в форме дивидендов, поступающих от юридического лица-нерезидента;</w:t>
      </w:r>
    </w:p>
    <w:p w:rsidR="00000000" w:rsidRDefault="00A07788">
      <w:pPr>
        <w:pStyle w:val="pj"/>
      </w:pPr>
      <w:r>
        <w:rPr>
          <w:rStyle w:val="s0"/>
        </w:rPr>
        <w:t>2110 - доходы в форме вознаграждений, за исключением вознаграждений по долговым ценным бумагам, получаемые от нерезидента;</w:t>
      </w:r>
    </w:p>
    <w:p w:rsidR="00000000" w:rsidRDefault="00A07788">
      <w:pPr>
        <w:pStyle w:val="pj"/>
      </w:pPr>
      <w:r>
        <w:rPr>
          <w:rStyle w:val="s0"/>
        </w:rPr>
        <w:t>2120 - доходы в форме вознаграждений по долговым ценным бумагам, получаемые от эмитента-нерезидента;</w:t>
      </w:r>
    </w:p>
    <w:p w:rsidR="00000000" w:rsidRDefault="00A07788">
      <w:pPr>
        <w:pStyle w:val="pj"/>
      </w:pPr>
      <w:r>
        <w:rPr>
          <w:rStyle w:val="s0"/>
        </w:rPr>
        <w:t>2130 - доходы в форме роялти, получаемые от нерезидента;</w:t>
      </w:r>
    </w:p>
    <w:p w:rsidR="00000000" w:rsidRDefault="00A07788">
      <w:pPr>
        <w:pStyle w:val="pj"/>
      </w:pPr>
      <w:r>
        <w:rPr>
          <w:rStyle w:val="s0"/>
        </w:rPr>
        <w:t>2140 - доходы от сдачи в аренду имущества, находящегося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2150 - доходы от недвижимого имущества, находящегося за пределами Республики Казахстан, кроме финансового лизинга;</w:t>
      </w:r>
    </w:p>
    <w:p w:rsidR="00000000" w:rsidRDefault="00A07788">
      <w:pPr>
        <w:pStyle w:val="pj"/>
      </w:pPr>
      <w:r>
        <w:rPr>
          <w:rStyle w:val="s0"/>
        </w:rPr>
        <w:t>2160 - доходы в форме страховых премий, выплачиваемых по договорам страхования или перестрахования рисков, возникающих за пределами Республик</w:t>
      </w:r>
      <w:r>
        <w:rPr>
          <w:rStyle w:val="s0"/>
        </w:rPr>
        <w:t>и Казахстан;</w:t>
      </w:r>
    </w:p>
    <w:p w:rsidR="00000000" w:rsidRDefault="00A07788">
      <w:pPr>
        <w:pStyle w:val="pj"/>
      </w:pPr>
      <w:r>
        <w:rPr>
          <w:rStyle w:val="s0"/>
        </w:rPr>
        <w:t>2170 - доходы от оказания транспортных услуг в международных перевозках, получаемые от нерезидента;</w:t>
      </w:r>
    </w:p>
    <w:p w:rsidR="00000000" w:rsidRDefault="00A07788">
      <w:pPr>
        <w:pStyle w:val="pj"/>
      </w:pPr>
      <w:r>
        <w:rPr>
          <w:rStyle w:val="s0"/>
        </w:rPr>
        <w:t>2180 - доход в виде платежа за простой судна при погрузочно-разгрузочных операциях сверх сталийного времени, предусмотренного в договоре (контр</w:t>
      </w:r>
      <w:r>
        <w:rPr>
          <w:rStyle w:val="s0"/>
        </w:rPr>
        <w:t>акте) морской перевозки, получаемого от нерезидента;</w:t>
      </w:r>
    </w:p>
    <w:p w:rsidR="00000000" w:rsidRDefault="00A07788">
      <w:pPr>
        <w:pStyle w:val="pj"/>
      </w:pPr>
      <w:r>
        <w:rPr>
          <w:rStyle w:val="s0"/>
        </w:rPr>
        <w:t>2190 - доходы от эксплуатации трубопроводов, линий электропередачи, линий оптико-волоконной связи, находящихся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 xml:space="preserve">2200 - доходы физического лица-резидента от деятельности </w:t>
      </w:r>
      <w:r>
        <w:rPr>
          <w:rStyle w:val="s0"/>
        </w:rPr>
        <w:t>за пределами Республики Казахстан по трудовому договору (контракту), заключенному с нерезидентом, являющимся работодателем;</w:t>
      </w:r>
    </w:p>
    <w:p w:rsidR="00000000" w:rsidRDefault="00A07788">
      <w:pPr>
        <w:pStyle w:val="pj"/>
      </w:pPr>
      <w:r>
        <w:rPr>
          <w:rStyle w:val="s0"/>
        </w:rPr>
        <w:t>2210 - доход трудового иммигранта-резидента по трудовому договору, заключенному в соответствии с трудовым законодательством иностран</w:t>
      </w:r>
      <w:r>
        <w:rPr>
          <w:rStyle w:val="s0"/>
        </w:rPr>
        <w:t>ного государства на основании разрешения трудовому иммигранту;</w:t>
      </w:r>
    </w:p>
    <w:p w:rsidR="00000000" w:rsidRDefault="00A07788">
      <w:pPr>
        <w:pStyle w:val="pj"/>
      </w:pPr>
      <w:r>
        <w:rPr>
          <w:rStyle w:val="s0"/>
        </w:rPr>
        <w:t>2220 - гонорары руководителя и (или) иные выплаты, получаемые членами органа управления (совета директоров, правления или иного органа) в связи с выполнением возложенных на таких лиц управленче</w:t>
      </w:r>
      <w:r>
        <w:rPr>
          <w:rStyle w:val="s0"/>
        </w:rPr>
        <w:t>ских обязанностей в отношении нерезидента, независимо от места фактического выполнения таких обязанностей;</w:t>
      </w:r>
    </w:p>
    <w:p w:rsidR="00000000" w:rsidRDefault="00A07788">
      <w:pPr>
        <w:pStyle w:val="pj"/>
      </w:pPr>
      <w:r>
        <w:rPr>
          <w:rStyle w:val="s0"/>
        </w:rPr>
        <w:t>2230 - надбавки физического лица-резидента, выплачиваемые ему в связи с проживанием за пределами Республики Казахстан нерезидентом, являющимся работо</w:t>
      </w:r>
      <w:r>
        <w:rPr>
          <w:rStyle w:val="s0"/>
        </w:rPr>
        <w:t>дателем;</w:t>
      </w:r>
    </w:p>
    <w:p w:rsidR="00000000" w:rsidRDefault="00A07788">
      <w:pPr>
        <w:pStyle w:val="pj"/>
      </w:pPr>
      <w:r>
        <w:rPr>
          <w:rStyle w:val="s0"/>
        </w:rPr>
        <w:t>2240 - надбавки физического лица-резидента, выплачиваемые ему в связи с проживанием за пределами Республики Казахстан резидентом, являющимся работодателем;</w:t>
      </w:r>
    </w:p>
    <w:p w:rsidR="00000000" w:rsidRDefault="00A07788">
      <w:pPr>
        <w:pStyle w:val="pj"/>
      </w:pPr>
      <w:r>
        <w:rPr>
          <w:rStyle w:val="s0"/>
        </w:rPr>
        <w:t>2250 - доход физического лица-резидента от деятельности в Республике Казахстан в виде матер</w:t>
      </w:r>
      <w:r>
        <w:rPr>
          <w:rStyle w:val="s0"/>
        </w:rPr>
        <w:t>иальной выгоды, полученной от работодателя-нерезидента;</w:t>
      </w:r>
    </w:p>
    <w:p w:rsidR="00000000" w:rsidRDefault="00A07788">
      <w:pPr>
        <w:pStyle w:val="pj"/>
      </w:pPr>
      <w:r>
        <w:rPr>
          <w:rStyle w:val="s0"/>
        </w:rPr>
        <w:t>2260 - пенсионные выплаты, осуществляемые накопительными пенсионными фондами-нерезидентами;</w:t>
      </w:r>
    </w:p>
    <w:p w:rsidR="00000000" w:rsidRDefault="00A07788">
      <w:pPr>
        <w:pStyle w:val="pj"/>
      </w:pPr>
      <w:r>
        <w:rPr>
          <w:rStyle w:val="s0"/>
        </w:rPr>
        <w:t xml:space="preserve">2270 - доход артиста театра, кино, радио, телевидения, музыканта, художника, спортсмена и иного физического </w:t>
      </w:r>
      <w:r>
        <w:rPr>
          <w:rStyle w:val="s0"/>
        </w:rPr>
        <w:t>лица-резидента от деятельности за пределами Республики Казахстан в области культуры, искусства и спорта, независимо от того, как и кому осуществляются выплаты;</w:t>
      </w:r>
    </w:p>
    <w:p w:rsidR="00000000" w:rsidRDefault="00A07788">
      <w:pPr>
        <w:pStyle w:val="pj"/>
      </w:pPr>
      <w:r>
        <w:rPr>
          <w:rStyle w:val="s0"/>
        </w:rPr>
        <w:t>2280 - выигрыши, выплачиваемые нерезидентом;</w:t>
      </w:r>
    </w:p>
    <w:p w:rsidR="00000000" w:rsidRDefault="00A07788">
      <w:pPr>
        <w:pStyle w:val="pj"/>
      </w:pPr>
      <w:r>
        <w:rPr>
          <w:rStyle w:val="s0"/>
        </w:rPr>
        <w:t>2290 - доходы от оказания независимых личных (профе</w:t>
      </w:r>
      <w:r>
        <w:rPr>
          <w:rStyle w:val="s0"/>
        </w:rPr>
        <w:t>ссиональных) услуг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2300 - доход в виде безвозмездно полученного или унаследованного имущества, находящегося за пределами Республики Казахстан, в том числе работ, услуг, за исключением безвозмездно полученного имущества фи</w:t>
      </w:r>
      <w:r>
        <w:rPr>
          <w:rStyle w:val="s0"/>
        </w:rPr>
        <w:t>зическим лицом-резидентом от физического лица-нерезидента;</w:t>
      </w:r>
    </w:p>
    <w:p w:rsidR="00000000" w:rsidRDefault="00A07788">
      <w:pPr>
        <w:pStyle w:val="pj"/>
      </w:pPr>
      <w:r>
        <w:rPr>
          <w:rStyle w:val="s0"/>
        </w:rPr>
        <w:t>2310 - доходы по производным финансовым инструментам;</w:t>
      </w:r>
    </w:p>
    <w:p w:rsidR="00000000" w:rsidRDefault="00A07788">
      <w:pPr>
        <w:pStyle w:val="pj"/>
      </w:pPr>
      <w:r>
        <w:rPr>
          <w:rStyle w:val="s0"/>
        </w:rPr>
        <w:t>2320 - доход от передачи в доверительное управление имущества нерезиденту, на которого не возложено исполнение налогового обязательства за пред</w:t>
      </w:r>
      <w:r>
        <w:rPr>
          <w:rStyle w:val="s0"/>
        </w:rPr>
        <w:t>елами Республике Казахстан за резидента, являющегося учредителем доверительного управления;</w:t>
      </w:r>
    </w:p>
    <w:p w:rsidR="00000000" w:rsidRDefault="00A07788">
      <w:pPr>
        <w:pStyle w:val="pj"/>
      </w:pPr>
      <w:r>
        <w:rPr>
          <w:rStyle w:val="s0"/>
        </w:rPr>
        <w:t>2330 - доход по инвестиционному депозиту, размещенному в исламском банке-нерезиденте;</w:t>
      </w:r>
    </w:p>
    <w:p w:rsidR="00000000" w:rsidRDefault="00A07788">
      <w:pPr>
        <w:pStyle w:val="pj"/>
      </w:pPr>
      <w:r>
        <w:rPr>
          <w:rStyle w:val="s0"/>
        </w:rPr>
        <w:t>2340 - доходы от списания обязательств;</w:t>
      </w:r>
    </w:p>
    <w:p w:rsidR="00000000" w:rsidRDefault="00A07788">
      <w:pPr>
        <w:pStyle w:val="pj"/>
      </w:pPr>
      <w:r>
        <w:rPr>
          <w:rStyle w:val="s0"/>
        </w:rPr>
        <w:t>2350 - доходы по сомнительным обязател</w:t>
      </w:r>
      <w:r>
        <w:rPr>
          <w:rStyle w:val="s0"/>
        </w:rPr>
        <w:t>ьствам, понесенные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2360 - доходы от снижения страховых резервов, созданных страховыми, перестраховочными организациями по договорам страхования, перестрахования, получаемые от нерезидента;</w:t>
      </w:r>
    </w:p>
    <w:p w:rsidR="00000000" w:rsidRDefault="00A07788">
      <w:pPr>
        <w:pStyle w:val="pj"/>
      </w:pPr>
      <w:r>
        <w:rPr>
          <w:rStyle w:val="s0"/>
        </w:rPr>
        <w:t>2370 - доходы за согласие ограни</w:t>
      </w:r>
      <w:r>
        <w:rPr>
          <w:rStyle w:val="s0"/>
        </w:rPr>
        <w:t>чить или прекратить предпринимательскую деятельность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2380 - доходы от выбытия фиксированных активов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2390 - доходы от корректировки расходов на геологическое изучение и подготовительные р</w:t>
      </w:r>
      <w:r>
        <w:rPr>
          <w:rStyle w:val="s0"/>
        </w:rPr>
        <w:t>аботы к добыче природных ресурсов, а также других расходов недропользователей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2400 - доходы от превышения суммы отчислений в фонд ликвидации последствий разработки месторождений над суммой фактических расходов по ликвидац</w:t>
      </w:r>
      <w:r>
        <w:rPr>
          <w:rStyle w:val="s0"/>
        </w:rPr>
        <w:t>ии последствий разработки месторождений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2410 - компенсации по ранее произведенным вычетам от нерезидента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2420 - превышение суммы положительной курсовой разницы над суммой отрицательной курсовой разницы, определенное в соответствии с международными стандартами финансовой отчетности и требованиями законодательства Республики Казахстан о бухгалтерском учете и фи</w:t>
      </w:r>
      <w:r>
        <w:rPr>
          <w:rStyle w:val="s0"/>
        </w:rPr>
        <w:t>нансовой отчетности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2430 - превышение доходов над расходами при эксплуатации объектов социальной сферы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2440 - доходы от продажи предприятия как имущественного комплекса за пределами Респ</w:t>
      </w:r>
      <w:r>
        <w:rPr>
          <w:rStyle w:val="s0"/>
        </w:rPr>
        <w:t>ублики Казахстан;</w:t>
      </w:r>
    </w:p>
    <w:p w:rsidR="00000000" w:rsidRDefault="00A07788">
      <w:pPr>
        <w:pStyle w:val="pj"/>
      </w:pPr>
      <w:r>
        <w:rPr>
          <w:rStyle w:val="s0"/>
        </w:rPr>
        <w:t>2450 - чистый доход от доверительного управления имуществом, полученный (подлежащий получению) учредителем доверительного управления по договору доверительного управления либо выгодоприобретателем в иных случаях возникновения доверительно</w:t>
      </w:r>
      <w:r>
        <w:rPr>
          <w:rStyle w:val="s0"/>
        </w:rPr>
        <w:t>го управления за пределами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2360 - доходы от снижения размеров созданных провизий банков и организаций, осуществляющих отдельные виды банковских операций на основании лицензии, получаемые от нерезидента;</w:t>
      </w:r>
    </w:p>
    <w:p w:rsidR="00000000" w:rsidRDefault="00A07788">
      <w:pPr>
        <w:pStyle w:val="pj"/>
      </w:pPr>
      <w:r>
        <w:rPr>
          <w:rStyle w:val="s0"/>
        </w:rPr>
        <w:t>2470 - другие доходы, возникающ</w:t>
      </w:r>
      <w:r>
        <w:rPr>
          <w:rStyle w:val="s0"/>
        </w:rPr>
        <w:t>ие в результате предпринимательской деятельности за пределами Республики Казахстан.</w:t>
      </w:r>
    </w:p>
    <w:p w:rsidR="00000000" w:rsidRDefault="00A07788">
      <w:pPr>
        <w:pStyle w:val="pj"/>
      </w:pPr>
      <w:r>
        <w:rPr>
          <w:rStyle w:val="s0"/>
        </w:rPr>
        <w:t xml:space="preserve">32. При заполнении кода валюты используется цифровая кодировка валют в соответствии с </w:t>
      </w:r>
      <w:hyperlink r:id="rId127" w:anchor="sub_id=23" w:history="1">
        <w:r>
          <w:rPr>
            <w:rStyle w:val="a4"/>
          </w:rPr>
          <w:t>прилож</w:t>
        </w:r>
        <w:r>
          <w:rPr>
            <w:rStyle w:val="a4"/>
          </w:rPr>
          <w:t>ением 23</w:t>
        </w:r>
      </w:hyperlink>
      <w:r>
        <w:rPr>
          <w:rStyle w:val="s0"/>
        </w:rPr>
        <w:t xml:space="preserve"> «Классификатор валют», утвержденным решением Комиссии Таможенного союза от 20 сентября 2010 года № 378 «О классификаторах, используемых для заполнения таможенных деклараций» (далее - решение 378).</w:t>
      </w:r>
    </w:p>
    <w:p w:rsidR="00000000" w:rsidRDefault="00A07788">
      <w:pPr>
        <w:pStyle w:val="pj"/>
      </w:pPr>
      <w:bookmarkStart w:id="2" w:name="SUB3300"/>
      <w:bookmarkEnd w:id="2"/>
      <w:r>
        <w:rPr>
          <w:rStyle w:val="s0"/>
        </w:rPr>
        <w:t>33. При заполнении кода страны используется кодиро</w:t>
      </w:r>
      <w:r>
        <w:rPr>
          <w:rStyle w:val="s0"/>
        </w:rPr>
        <w:t>вка стран в соответствии с приложением 22 «Классификатор стран мира», утвержденным решением 378.</w:t>
      </w:r>
    </w:p>
    <w:p w:rsidR="00000000" w:rsidRDefault="00A07788">
      <w:pPr>
        <w:pStyle w:val="pj"/>
      </w:pPr>
      <w:bookmarkStart w:id="3" w:name="SUB3400"/>
      <w:bookmarkEnd w:id="3"/>
      <w:r>
        <w:rPr>
          <w:rStyle w:val="s0"/>
        </w:rPr>
        <w:t>34. При заполнении декларации используется следующая кодировка видов международных договоров (соглашений):</w:t>
      </w:r>
    </w:p>
    <w:p w:rsidR="00000000" w:rsidRDefault="00A07788">
      <w:pPr>
        <w:pStyle w:val="pj"/>
      </w:pPr>
      <w:r>
        <w:rPr>
          <w:rStyle w:val="s0"/>
        </w:rPr>
        <w:t>01 - Конвенция об избежании двойного налогообложения</w:t>
      </w:r>
      <w:r>
        <w:rPr>
          <w:rStyle w:val="s0"/>
        </w:rPr>
        <w:t xml:space="preserve"> и предотвращении уклонения от уплаты налогов на доход и капитал;</w:t>
      </w:r>
    </w:p>
    <w:p w:rsidR="00000000" w:rsidRDefault="00A07788">
      <w:pPr>
        <w:pStyle w:val="pj"/>
      </w:pPr>
      <w:r>
        <w:rPr>
          <w:rStyle w:val="s0"/>
        </w:rPr>
        <w:t>02 - Учредительный договор Исламского Банка Развития;</w:t>
      </w:r>
    </w:p>
    <w:p w:rsidR="00000000" w:rsidRDefault="00A07788">
      <w:pPr>
        <w:pStyle w:val="pj"/>
      </w:pPr>
      <w:r>
        <w:rPr>
          <w:rStyle w:val="s0"/>
        </w:rPr>
        <w:t>03 - Соглашение об условиях работы регионального экологического центра Центральной Азии;</w:t>
      </w:r>
    </w:p>
    <w:p w:rsidR="00000000" w:rsidRDefault="00A07788">
      <w:pPr>
        <w:pStyle w:val="pj"/>
      </w:pPr>
      <w:r>
        <w:rPr>
          <w:rStyle w:val="s0"/>
        </w:rPr>
        <w:t>04 - Учредительный договор Азиатского банка раз</w:t>
      </w:r>
      <w:r>
        <w:rPr>
          <w:rStyle w:val="s0"/>
        </w:rPr>
        <w:t>вития;</w:t>
      </w:r>
    </w:p>
    <w:p w:rsidR="00000000" w:rsidRDefault="00A07788">
      <w:pPr>
        <w:pStyle w:val="pj"/>
      </w:pPr>
      <w:r>
        <w:rPr>
          <w:rStyle w:val="s0"/>
        </w:rPr>
        <w:t>05 - Соглашение по использованию гранта на проект строительства нового правительственного здания;</w:t>
      </w:r>
    </w:p>
    <w:p w:rsidR="00000000" w:rsidRDefault="00A07788">
      <w:pPr>
        <w:pStyle w:val="pj"/>
      </w:pPr>
      <w:r>
        <w:rPr>
          <w:rStyle w:val="s0"/>
        </w:rPr>
        <w:t>06 - Соглашение о финансовом сотрудничестве;</w:t>
      </w:r>
    </w:p>
    <w:p w:rsidR="00000000" w:rsidRDefault="00A07788">
      <w:pPr>
        <w:pStyle w:val="pj"/>
      </w:pPr>
      <w:r>
        <w:rPr>
          <w:rStyle w:val="s0"/>
        </w:rPr>
        <w:t>07 - Меморандум о взаимопонимании;</w:t>
      </w:r>
    </w:p>
    <w:p w:rsidR="00000000" w:rsidRDefault="00A07788">
      <w:pPr>
        <w:pStyle w:val="pj"/>
      </w:pPr>
      <w:r>
        <w:rPr>
          <w:rStyle w:val="s0"/>
        </w:rPr>
        <w:t>08 - Соглашение относительно уничтожения шахтных пусковых установок межконтинентальных баллистических ракет, ликвидации последствий аварийных ситуаций и предотвращения распространения ядерного оружия;</w:t>
      </w:r>
    </w:p>
    <w:p w:rsidR="00000000" w:rsidRDefault="00A07788">
      <w:pPr>
        <w:pStyle w:val="pj"/>
      </w:pPr>
      <w:r>
        <w:rPr>
          <w:rStyle w:val="s0"/>
        </w:rPr>
        <w:t>09 - Соглашение Международного банка реконструкции и ра</w:t>
      </w:r>
      <w:r>
        <w:rPr>
          <w:rStyle w:val="s0"/>
        </w:rPr>
        <w:t>звития;</w:t>
      </w:r>
    </w:p>
    <w:p w:rsidR="00000000" w:rsidRDefault="00A07788">
      <w:pPr>
        <w:pStyle w:val="pj"/>
      </w:pPr>
      <w:r>
        <w:rPr>
          <w:rStyle w:val="s0"/>
        </w:rPr>
        <w:t>10 - Соглашение Международного валютного фонда;</w:t>
      </w:r>
    </w:p>
    <w:p w:rsidR="00000000" w:rsidRDefault="00A07788">
      <w:pPr>
        <w:pStyle w:val="pj"/>
      </w:pPr>
      <w:r>
        <w:rPr>
          <w:rStyle w:val="s0"/>
        </w:rPr>
        <w:t>11 - Соглашение Международной финансовой корпорации;</w:t>
      </w:r>
    </w:p>
    <w:p w:rsidR="00000000" w:rsidRDefault="00A07788">
      <w:pPr>
        <w:pStyle w:val="pj"/>
      </w:pPr>
      <w:r>
        <w:rPr>
          <w:rStyle w:val="s0"/>
        </w:rPr>
        <w:t>12 - Конвенция об урегулировании инвестиционных споров;</w:t>
      </w:r>
    </w:p>
    <w:p w:rsidR="00000000" w:rsidRDefault="00A07788">
      <w:pPr>
        <w:pStyle w:val="pj"/>
      </w:pPr>
      <w:r>
        <w:rPr>
          <w:rStyle w:val="s0"/>
        </w:rPr>
        <w:t>13 - Соглашение об учреждении Европейского банка реконструкции и развития;</w:t>
      </w:r>
    </w:p>
    <w:p w:rsidR="00000000" w:rsidRDefault="00A07788">
      <w:pPr>
        <w:pStyle w:val="pj"/>
      </w:pPr>
      <w:r>
        <w:rPr>
          <w:rStyle w:val="s0"/>
        </w:rPr>
        <w:t>14 - Венская кон</w:t>
      </w:r>
      <w:r>
        <w:rPr>
          <w:rStyle w:val="s0"/>
        </w:rPr>
        <w:t>венция о дипломатических сношениях;</w:t>
      </w:r>
    </w:p>
    <w:p w:rsidR="00000000" w:rsidRDefault="00A07788">
      <w:pPr>
        <w:pStyle w:val="pj"/>
      </w:pPr>
      <w:r>
        <w:rPr>
          <w:rStyle w:val="s0"/>
        </w:rPr>
        <w:t>15 - Договор по созданию Университета Центральной Азии;</w:t>
      </w:r>
    </w:p>
    <w:p w:rsidR="00000000" w:rsidRDefault="00A07788">
      <w:pPr>
        <w:pStyle w:val="pj"/>
      </w:pPr>
      <w:r>
        <w:rPr>
          <w:rStyle w:val="s0"/>
        </w:rPr>
        <w:t>16 - Конвенция об учреждении Многостороннего агентства по гарантиям инвестиций;</w:t>
      </w:r>
    </w:p>
    <w:p w:rsidR="00000000" w:rsidRDefault="00A07788">
      <w:pPr>
        <w:pStyle w:val="pj"/>
      </w:pPr>
      <w:r>
        <w:rPr>
          <w:rStyle w:val="s0"/>
        </w:rPr>
        <w:t>17 - Соглашение о Египетском университете исламской культуры «Нур-Мубарак»;</w:t>
      </w:r>
    </w:p>
    <w:p w:rsidR="00000000" w:rsidRDefault="00A07788">
      <w:pPr>
        <w:pStyle w:val="pj"/>
      </w:pPr>
      <w:r>
        <w:rPr>
          <w:rStyle w:val="s0"/>
        </w:rPr>
        <w:t>18 - Сог</w:t>
      </w:r>
      <w:r>
        <w:rPr>
          <w:rStyle w:val="s0"/>
        </w:rPr>
        <w:t>лашение о воздушном сообщении;</w:t>
      </w:r>
    </w:p>
    <w:p w:rsidR="00000000" w:rsidRDefault="00A07788">
      <w:pPr>
        <w:pStyle w:val="pj"/>
      </w:pPr>
      <w:r>
        <w:rPr>
          <w:rStyle w:val="s0"/>
        </w:rPr>
        <w:t>19 - Соглашение о предоставлении Международным Банком Реконструкции и Развития гранта Республике Казахстан на подготовку проекта «Поддержка агросервисных служб»;</w:t>
      </w:r>
    </w:p>
    <w:p w:rsidR="00000000" w:rsidRDefault="00A07788">
      <w:pPr>
        <w:pStyle w:val="pj"/>
      </w:pPr>
      <w:r>
        <w:rPr>
          <w:rStyle w:val="s0"/>
        </w:rPr>
        <w:t>20 - Соглашение в форме обмена нотами о привлечении гранта Правительства Японии для осуществления проекта «Водоснабжение сельских населенных пунктов в Республике Казахстан»;</w:t>
      </w:r>
    </w:p>
    <w:p w:rsidR="00000000" w:rsidRDefault="00A07788">
      <w:pPr>
        <w:pStyle w:val="pj"/>
      </w:pPr>
      <w:r>
        <w:rPr>
          <w:rStyle w:val="s0"/>
        </w:rPr>
        <w:t>21 - Конвенция о привилегиях и иммунитетах Евразийского экономического сообщества;</w:t>
      </w:r>
    </w:p>
    <w:p w:rsidR="00000000" w:rsidRDefault="00A07788">
      <w:pPr>
        <w:pStyle w:val="pj"/>
      </w:pPr>
      <w:r>
        <w:rPr>
          <w:rStyle w:val="s0"/>
        </w:rPr>
        <w:t>22 - иные международные договоры (соглашения, конвенции).</w:t>
      </w:r>
    </w:p>
    <w:p w:rsidR="00000000" w:rsidRDefault="00A07788">
      <w:pPr>
        <w:pStyle w:val="pj"/>
      </w:pPr>
      <w:bookmarkStart w:id="4" w:name="SUB3500"/>
      <w:bookmarkEnd w:id="4"/>
      <w:r>
        <w:rPr>
          <w:rStyle w:val="s0"/>
        </w:rPr>
        <w:t>35. При заполнении декларации используется следующая кодировка видов доходов:</w:t>
      </w:r>
    </w:p>
    <w:p w:rsidR="00000000" w:rsidRDefault="00A07788">
      <w:pPr>
        <w:pStyle w:val="pj"/>
      </w:pPr>
      <w:r>
        <w:rPr>
          <w:rStyle w:val="s0"/>
        </w:rPr>
        <w:t>3001 - алименты, полученные на детей и иждивенцев;</w:t>
      </w:r>
    </w:p>
    <w:p w:rsidR="00000000" w:rsidRDefault="00A07788">
      <w:pPr>
        <w:pStyle w:val="pj"/>
      </w:pPr>
      <w:r>
        <w:rPr>
          <w:rStyle w:val="s0"/>
        </w:rPr>
        <w:t>3002- вознаграждения, выплачиваемые физическим лицам по их вкладам в</w:t>
      </w:r>
      <w:r>
        <w:rPr>
          <w:rStyle w:val="s0"/>
        </w:rPr>
        <w:t xml:space="preserve"> банках и организациях, осуществляющих отдельные виды банковских операций на основании лицензии уполномоченного государственного органа по регулированию и надзору финансового рынка и финансовых организаций;</w:t>
      </w:r>
    </w:p>
    <w:p w:rsidR="00000000" w:rsidRDefault="00A07788">
      <w:pPr>
        <w:pStyle w:val="pj"/>
      </w:pPr>
      <w:r>
        <w:rPr>
          <w:rStyle w:val="s0"/>
        </w:rPr>
        <w:t>3003 - вознаграждения по долговым ценным бумагам;</w:t>
      </w:r>
    </w:p>
    <w:p w:rsidR="00000000" w:rsidRDefault="00A07788">
      <w:pPr>
        <w:pStyle w:val="pj"/>
      </w:pPr>
      <w:r>
        <w:rPr>
          <w:rStyle w:val="s0"/>
        </w:rPr>
        <w:t>3004 - вознаграждения по государственным эмиссионным ценным бумагам, агентским облигациям и доходы от прироста стоимости при реализации государственных эмиссионных ценных бумаг и агентских облигаций;</w:t>
      </w:r>
    </w:p>
    <w:p w:rsidR="00000000" w:rsidRDefault="00A07788">
      <w:pPr>
        <w:pStyle w:val="pj"/>
      </w:pPr>
      <w:r>
        <w:rPr>
          <w:rStyle w:val="s0"/>
        </w:rPr>
        <w:t>3005 - дивиденды и вознаграждения по ценным бумагам, на</w:t>
      </w:r>
      <w:r>
        <w:rPr>
          <w:rStyle w:val="s0"/>
        </w:rPr>
        <w:t>ходящимся на дату начисления таких дивидендов и вознаграждений в официальном списке фондовой биржи, функционирующей на территории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3006 - доходы по паям паевых инвестиционных фондов при их выкупе управляющей компанией данного фонда;</w:t>
      </w:r>
    </w:p>
    <w:p w:rsidR="00000000" w:rsidRDefault="00A07788">
      <w:pPr>
        <w:pStyle w:val="pj"/>
      </w:pPr>
      <w:r>
        <w:rPr>
          <w:rStyle w:val="s0"/>
        </w:rPr>
        <w:t>30</w:t>
      </w:r>
      <w:r>
        <w:rPr>
          <w:rStyle w:val="s0"/>
        </w:rPr>
        <w:t xml:space="preserve">07 - дивиденды, полученные от юридического лица-резидента, при одновременном выполнении условий, предусмотренных подпунктом 8) пункта 1 </w:t>
      </w:r>
      <w:hyperlink r:id="rId128" w:anchor="sub_id=3410000" w:history="1">
        <w:r>
          <w:rPr>
            <w:rStyle w:val="a4"/>
          </w:rPr>
          <w:t>статьи 341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3008</w:t>
      </w:r>
      <w:r>
        <w:rPr>
          <w:rStyle w:val="s0"/>
        </w:rPr>
        <w:t xml:space="preserve"> - доходы военнослужащего в связи с исполнением обязанностей воинской службы, сотрудникам специальных государственных органов, сотрудника правоохранительного органа (за исключением сотрудника таможенного органа) в связи с исполнением служебных обязанностей</w:t>
      </w:r>
      <w:r>
        <w:rPr>
          <w:rStyle w:val="s0"/>
        </w:rPr>
        <w:t>;</w:t>
      </w:r>
    </w:p>
    <w:p w:rsidR="00000000" w:rsidRDefault="00A07788">
      <w:pPr>
        <w:pStyle w:val="pj"/>
      </w:pPr>
      <w:r>
        <w:rPr>
          <w:rStyle w:val="s0"/>
        </w:rPr>
        <w:t>3009 - выигрыши по лотерее в пределах 50 (пятьдесят) процентов от минимального размера заработной платы, установленного на соответствующий финансовый год законом о республиканском бюджете;</w:t>
      </w:r>
    </w:p>
    <w:p w:rsidR="00000000" w:rsidRDefault="00A07788">
      <w:pPr>
        <w:pStyle w:val="pj"/>
      </w:pPr>
      <w:r>
        <w:rPr>
          <w:rStyle w:val="s0"/>
        </w:rPr>
        <w:t>3010 - выплаты в связи с выполнением общественных работ и професс</w:t>
      </w:r>
      <w:r>
        <w:rPr>
          <w:rStyle w:val="s0"/>
        </w:rPr>
        <w:t>иональным обучением, осуществляемые за счет средств бюджета и (или) грантов, в минимальном размере заработной платы, установленном на соответствующий финансовый год законом о республиканском бюджете и действующего на дату такой выплаты;</w:t>
      </w:r>
    </w:p>
    <w:p w:rsidR="00000000" w:rsidRDefault="00A07788">
      <w:pPr>
        <w:pStyle w:val="pj"/>
      </w:pPr>
      <w:r>
        <w:rPr>
          <w:rStyle w:val="s0"/>
        </w:rPr>
        <w:t>3011 - выплаты за с</w:t>
      </w:r>
      <w:r>
        <w:rPr>
          <w:rStyle w:val="s0"/>
        </w:rPr>
        <w:t>чет средств грантов, кроме выплат в виде оплаты труда;</w:t>
      </w:r>
    </w:p>
    <w:p w:rsidR="00000000" w:rsidRDefault="00A07788">
      <w:pPr>
        <w:pStyle w:val="pj"/>
      </w:pPr>
      <w:r>
        <w:rPr>
          <w:rStyle w:val="s0"/>
        </w:rPr>
        <w:t>3012 - выплаты в соответствии с законодательством Республики Казахстан о социальной защите граждан, пострадавших вследствие экологического бедствия или ядерных испытаний на испытательном ядерном полиго</w:t>
      </w:r>
      <w:r>
        <w:rPr>
          <w:rStyle w:val="s0"/>
        </w:rPr>
        <w:t>не;</w:t>
      </w:r>
    </w:p>
    <w:p w:rsidR="00000000" w:rsidRDefault="00A07788">
      <w:pPr>
        <w:pStyle w:val="pj"/>
      </w:pPr>
      <w:r>
        <w:rPr>
          <w:rStyle w:val="s0"/>
        </w:rPr>
        <w:t xml:space="preserve">3013 - доходы за год в пределах 75-кратного минимального размера заработной платы, установленного законом о республиканском бюджете и действующего на начало соответствующего финансового года, для лиц, указанных в подпункте 2) пункта 1 </w:t>
      </w:r>
      <w:hyperlink r:id="rId129" w:anchor="sub_id=3460000" w:history="1">
        <w:r>
          <w:rPr>
            <w:rStyle w:val="a4"/>
          </w:rPr>
          <w:t>статьи 346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3014 - доходы от прироста стоимости при реализации акций и долей участия в юридическом лице или консорциуме, созданном в соответствии с законодательством Рес</w:t>
      </w:r>
      <w:r>
        <w:rPr>
          <w:rStyle w:val="s0"/>
        </w:rPr>
        <w:t>публики Казахстан;</w:t>
      </w:r>
    </w:p>
    <w:p w:rsidR="00000000" w:rsidRDefault="00A07788">
      <w:pPr>
        <w:pStyle w:val="pj"/>
      </w:pPr>
      <w:r>
        <w:rPr>
          <w:rStyle w:val="s0"/>
        </w:rPr>
        <w:t>3015 - доходы от прироста стоимости при реализации методом открытых торгов на фондовой бирже, функционирующей на территории Республики Казахстан, ценных бумаг, находящихся на день реализации в официальных списках данной фондовой биржи;</w:t>
      </w:r>
    </w:p>
    <w:p w:rsidR="00000000" w:rsidRDefault="00A07788">
      <w:pPr>
        <w:pStyle w:val="pj"/>
      </w:pPr>
      <w:r>
        <w:rPr>
          <w:rStyle w:val="s0"/>
        </w:rPr>
        <w:t>3</w:t>
      </w:r>
      <w:r>
        <w:rPr>
          <w:rStyle w:val="s0"/>
        </w:rPr>
        <w:t>016 - единовременные выплаты за счет средств бюджета, кроме выплат в виде оплаты труда;</w:t>
      </w:r>
    </w:p>
    <w:p w:rsidR="00000000" w:rsidRDefault="00A07788">
      <w:pPr>
        <w:pStyle w:val="pj"/>
      </w:pPr>
      <w:r>
        <w:rPr>
          <w:rStyle w:val="s0"/>
        </w:rPr>
        <w:t xml:space="preserve">3017 - выплаты для оплаты медицинских услуг (кроме косметологических), при рождении ребенка, на погребение в пределах 8-кратного минимального размера заработной платы, </w:t>
      </w:r>
      <w:r>
        <w:rPr>
          <w:rStyle w:val="s0"/>
        </w:rPr>
        <w:t>установленного законом о республиканском бюджете и действующего на 1 января соответствующего финансового года, по каждому виду выплат в течение календарного года;</w:t>
      </w:r>
    </w:p>
    <w:p w:rsidR="00000000" w:rsidRDefault="00A07788">
      <w:pPr>
        <w:pStyle w:val="pj"/>
      </w:pPr>
      <w:r>
        <w:rPr>
          <w:rStyle w:val="s0"/>
        </w:rPr>
        <w:t>3018 - официальные доходы дипломатических или консульских работников, не являющихся гражданам</w:t>
      </w:r>
      <w:r>
        <w:rPr>
          <w:rStyle w:val="s0"/>
        </w:rPr>
        <w:t>и Республики Казахстан;</w:t>
      </w:r>
    </w:p>
    <w:p w:rsidR="00000000" w:rsidRDefault="00A07788">
      <w:pPr>
        <w:pStyle w:val="pj"/>
      </w:pPr>
      <w:r>
        <w:rPr>
          <w:rStyle w:val="s0"/>
        </w:rPr>
        <w:t>3019 - официальные доходы иностранцев, находящихся на государственной службе иностранного государства, в котором их доход подлежит налогообложению;</w:t>
      </w:r>
    </w:p>
    <w:p w:rsidR="00000000" w:rsidRDefault="00A07788">
      <w:pPr>
        <w:pStyle w:val="pj"/>
      </w:pPr>
      <w:r>
        <w:rPr>
          <w:rStyle w:val="s0"/>
        </w:rPr>
        <w:t>3020 - официальные доходы в иностранной валюте физических лиц, являющихся гражданами</w:t>
      </w:r>
      <w:r>
        <w:rPr>
          <w:rStyle w:val="s0"/>
        </w:rPr>
        <w:t xml:space="preserve"> Республики Казахстан и находящихся на службе в дипломатических и приравненных к ним представительствах Республики Казахстан за границей, выплачиваемые за счет средств бюджета;</w:t>
      </w:r>
    </w:p>
    <w:p w:rsidR="00000000" w:rsidRDefault="00A07788">
      <w:pPr>
        <w:pStyle w:val="pj"/>
      </w:pPr>
      <w:r>
        <w:rPr>
          <w:rStyle w:val="s0"/>
        </w:rPr>
        <w:t>3021 - пенсионные выплаты из Государственного центра по выплате пенсий;</w:t>
      </w:r>
    </w:p>
    <w:p w:rsidR="00000000" w:rsidRDefault="00A07788">
      <w:pPr>
        <w:pStyle w:val="pj"/>
      </w:pPr>
      <w:r>
        <w:rPr>
          <w:rStyle w:val="s0"/>
        </w:rPr>
        <w:t xml:space="preserve">3022 - </w:t>
      </w:r>
      <w:r>
        <w:rPr>
          <w:rStyle w:val="s0"/>
        </w:rPr>
        <w:t>премии по вкладам в жилищные строительные сбережения (премия государства), выплачиваемые за счет средств бюджета в размерах, установленных законодательством Республики Казахстан;</w:t>
      </w:r>
    </w:p>
    <w:p w:rsidR="00000000" w:rsidRDefault="00A07788">
      <w:pPr>
        <w:pStyle w:val="pj"/>
      </w:pPr>
      <w:r>
        <w:rPr>
          <w:rStyle w:val="s0"/>
        </w:rPr>
        <w:t xml:space="preserve">3023 - расходы работодателя при направлении работника на обучение, повышение </w:t>
      </w:r>
      <w:r>
        <w:rPr>
          <w:rStyle w:val="s0"/>
        </w:rPr>
        <w:t xml:space="preserve">квалификации или переподготовку в соответствии с законодательством Республики Казахстан по специальности, связанной с производственной деятельностью работодателя в соответствии с </w:t>
      </w:r>
      <w:hyperlink r:id="rId130" w:anchor="sub_id=3410125" w:history="1">
        <w:r>
          <w:rPr>
            <w:rStyle w:val="a4"/>
          </w:rPr>
          <w:t>подпунктом 25) пункта 1 статьи 341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3024 - расходы, направленные на обучение, произведенные в соответствии с</w:t>
      </w:r>
      <w:hyperlink r:id="rId131" w:anchor="sub_id=2880104" w:history="1">
        <w:r>
          <w:rPr>
            <w:rStyle w:val="a4"/>
          </w:rPr>
          <w:t xml:space="preserve"> подпунктом 4) пункта 1 статьи 288</w:t>
        </w:r>
      </w:hyperlink>
      <w:r>
        <w:rPr>
          <w:rStyle w:val="s0"/>
        </w:rPr>
        <w:t xml:space="preserve"> </w:t>
      </w:r>
      <w:r>
        <w:rPr>
          <w:rStyle w:val="s0"/>
        </w:rPr>
        <w:t>Налогового кодекса;</w:t>
      </w:r>
    </w:p>
    <w:p w:rsidR="00000000" w:rsidRDefault="00A07788">
      <w:pPr>
        <w:pStyle w:val="pj"/>
      </w:pPr>
      <w:r>
        <w:rPr>
          <w:rStyle w:val="s0"/>
        </w:rPr>
        <w:t>3025 - социальные выплаты из Государственного фонда социального страхования;</w:t>
      </w:r>
    </w:p>
    <w:p w:rsidR="00000000" w:rsidRDefault="00A07788">
      <w:pPr>
        <w:pStyle w:val="pj"/>
      </w:pPr>
      <w:r>
        <w:rPr>
          <w:rStyle w:val="s0"/>
        </w:rPr>
        <w:t>3026 - стипендии, выплачиваемые обучающимся в организациях образования, в размерах, установленных законодательством Республики Казахстан для государственных стипендий;</w:t>
      </w:r>
    </w:p>
    <w:p w:rsidR="00000000" w:rsidRDefault="00A07788">
      <w:pPr>
        <w:pStyle w:val="pj"/>
      </w:pPr>
      <w:r>
        <w:rPr>
          <w:rStyle w:val="s0"/>
        </w:rPr>
        <w:t>3027 - стоимость имущества, полученного физическим лицом в виде дарения или наследования</w:t>
      </w:r>
      <w:r>
        <w:rPr>
          <w:rStyle w:val="s0"/>
        </w:rPr>
        <w:t xml:space="preserve"> от другого физического лица;</w:t>
      </w:r>
    </w:p>
    <w:p w:rsidR="00000000" w:rsidRDefault="00A07788">
      <w:pPr>
        <w:pStyle w:val="pj"/>
      </w:pPr>
      <w:r>
        <w:rPr>
          <w:rStyle w:val="s0"/>
        </w:rPr>
        <w:t>3028 - стоимость имущества, полученного в виде благотворительной и спонсорской помощи;</w:t>
      </w:r>
    </w:p>
    <w:p w:rsidR="00000000" w:rsidRDefault="00A07788">
      <w:pPr>
        <w:pStyle w:val="pj"/>
      </w:pPr>
      <w:r>
        <w:rPr>
          <w:rStyle w:val="s0"/>
        </w:rPr>
        <w:t>3029 - стоимость путевок в детские лагеря для детей, не достигших шестнадцатилетнего возраста;</w:t>
      </w:r>
    </w:p>
    <w:p w:rsidR="00000000" w:rsidRDefault="00A07788">
      <w:pPr>
        <w:pStyle w:val="pj"/>
      </w:pPr>
      <w:r>
        <w:rPr>
          <w:rStyle w:val="s0"/>
        </w:rPr>
        <w:t>3030 - страховые выплаты, связанные со страх</w:t>
      </w:r>
      <w:r>
        <w:rPr>
          <w:rStyle w:val="s0"/>
        </w:rPr>
        <w:t xml:space="preserve">овым случаем, наступившим в период действия договора, выплачиваемые при любом виде страхования, за исключением доходов, предусмотренных </w:t>
      </w:r>
      <w:hyperlink r:id="rId132" w:anchor="sub_id=3290000" w:history="1">
        <w:r>
          <w:rPr>
            <w:rStyle w:val="a4"/>
          </w:rPr>
          <w:t>статьей 329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303</w:t>
      </w:r>
      <w:r>
        <w:rPr>
          <w:rStyle w:val="s0"/>
        </w:rPr>
        <w:t>1 - страховые премии, уплачиваемые работодателем по договорам обязательного и (или) накопительного страхования своих работников;</w:t>
      </w:r>
    </w:p>
    <w:p w:rsidR="00000000" w:rsidRDefault="00A07788">
      <w:pPr>
        <w:pStyle w:val="pj"/>
      </w:pPr>
      <w:r>
        <w:rPr>
          <w:rStyle w:val="s0"/>
        </w:rPr>
        <w:t>3032 - страховые выплаты, осуществляемые в случае смерти застрахованного по договору накопительного страхования;</w:t>
      </w:r>
    </w:p>
    <w:p w:rsidR="00000000" w:rsidRDefault="00A07788">
      <w:pPr>
        <w:pStyle w:val="pj"/>
      </w:pPr>
      <w:r>
        <w:rPr>
          <w:rStyle w:val="s0"/>
        </w:rPr>
        <w:t>3033 - доброво</w:t>
      </w:r>
      <w:r>
        <w:rPr>
          <w:rStyle w:val="s0"/>
        </w:rPr>
        <w:t>льные профессиональные пенсионные взносы в накопительные пенсионные фонды в размере, установленном законодательством Республики Казахстан;</w:t>
      </w:r>
    </w:p>
    <w:p w:rsidR="00000000" w:rsidRDefault="00A07788">
      <w:pPr>
        <w:pStyle w:val="pj"/>
      </w:pPr>
      <w:r>
        <w:rPr>
          <w:rStyle w:val="s0"/>
        </w:rPr>
        <w:t>3034 - чистый доход от доверительного управления учредителя доверительного управления по договору доверительного упра</w:t>
      </w:r>
      <w:r>
        <w:rPr>
          <w:rStyle w:val="s0"/>
        </w:rPr>
        <w:t>вления либо выгодоприобретателя в иных случаях возникновения доверительного управления, полученный от физического лица-резидента, являющегося доверительным управляющим;</w:t>
      </w:r>
    </w:p>
    <w:p w:rsidR="00000000" w:rsidRDefault="00A07788">
      <w:pPr>
        <w:pStyle w:val="pj"/>
      </w:pPr>
      <w:r>
        <w:rPr>
          <w:rStyle w:val="s0"/>
        </w:rPr>
        <w:t>3035 - материальная выгода от экономии на вознаграждении, полученная при предоставлении</w:t>
      </w:r>
      <w:r>
        <w:rPr>
          <w:rStyle w:val="s0"/>
        </w:rPr>
        <w:t xml:space="preserve"> банковского займа держателю платежной карточки в течение беспроцентного периода, установленного в договоре, заключенном между банком и клиентом;</w:t>
      </w:r>
    </w:p>
    <w:p w:rsidR="00000000" w:rsidRDefault="00A07788">
      <w:pPr>
        <w:pStyle w:val="pj"/>
      </w:pPr>
      <w:r>
        <w:rPr>
          <w:rStyle w:val="s0"/>
        </w:rPr>
        <w:t>3036 - сумма, зачисляемая банком-эмитентом за счет средств банка-эмитента на счет держателя платежной карточки</w:t>
      </w:r>
      <w:r>
        <w:rPr>
          <w:rStyle w:val="s0"/>
        </w:rPr>
        <w:t xml:space="preserve"> при осуществлении им безналичных платежей с использованием платежной карточки;</w:t>
      </w:r>
    </w:p>
    <w:p w:rsidR="00000000" w:rsidRDefault="00A07788">
      <w:pPr>
        <w:pStyle w:val="pj"/>
      </w:pPr>
      <w:r>
        <w:rPr>
          <w:rStyle w:val="s0"/>
        </w:rPr>
        <w:t xml:space="preserve">3037 - дивиденды, полученные от юридического лица-нерезидента, указанного в </w:t>
      </w:r>
      <w:hyperlink r:id="rId133" w:anchor="sub_id=2940000" w:history="1">
        <w:r>
          <w:rPr>
            <w:rStyle w:val="a4"/>
          </w:rPr>
          <w:t>статье 294</w:t>
        </w:r>
      </w:hyperlink>
      <w:r>
        <w:rPr>
          <w:rStyle w:val="s0"/>
        </w:rPr>
        <w:t xml:space="preserve"> Нало</w:t>
      </w:r>
      <w:r>
        <w:rPr>
          <w:rStyle w:val="s0"/>
        </w:rPr>
        <w:t xml:space="preserve">гового кодекса, распределенные из прибыли или ее части, обложенной ИПН в Республике Казахстан в соответствии с </w:t>
      </w:r>
      <w:hyperlink r:id="rId134" w:anchor="sub_id=2940000" w:history="1">
        <w:r>
          <w:rPr>
            <w:rStyle w:val="a4"/>
          </w:rPr>
          <w:t>главой 30</w:t>
        </w:r>
      </w:hyperlink>
      <w:r>
        <w:rPr>
          <w:rStyle w:val="s0"/>
        </w:rPr>
        <w:t xml:space="preserve"> Налогового кодекса;</w:t>
      </w:r>
    </w:p>
    <w:p w:rsidR="00000000" w:rsidRDefault="00A07788">
      <w:pPr>
        <w:pStyle w:val="pj"/>
      </w:pPr>
      <w:r>
        <w:rPr>
          <w:rStyle w:val="s0"/>
        </w:rPr>
        <w:t>3038 - доход по инвестиционном</w:t>
      </w:r>
      <w:r>
        <w:rPr>
          <w:rStyle w:val="s0"/>
        </w:rPr>
        <w:t>у депозиту, размещенному в исламском банке.</w:t>
      </w:r>
    </w:p>
    <w:p w:rsidR="00000000" w:rsidRDefault="00A07788">
      <w:pPr>
        <w:pStyle w:val="pj"/>
      </w:pPr>
      <w:r>
        <w:rPr>
          <w:rStyle w:val="s0"/>
        </w:rPr>
        <w:t xml:space="preserve">3039 - материальная выгода фактически произведенная автономной организацией образования в соответствии с </w:t>
      </w:r>
      <w:hyperlink r:id="rId135" w:anchor="sub_id=3190235" w:history="1">
        <w:r>
          <w:rPr>
            <w:rStyle w:val="a4"/>
          </w:rPr>
          <w:t xml:space="preserve">подпунктом 35) пункта </w:t>
        </w:r>
        <w:r>
          <w:rPr>
            <w:rStyle w:val="a4"/>
          </w:rPr>
          <w:t>2 статьи 319</w:t>
        </w:r>
      </w:hyperlink>
      <w:r>
        <w:rPr>
          <w:rStyle w:val="s0"/>
        </w:rPr>
        <w:t xml:space="preserve"> Налогового кодекса.</w:t>
      </w:r>
    </w:p>
    <w:p w:rsidR="00000000" w:rsidRDefault="00A07788">
      <w:pPr>
        <w:pStyle w:val="pj"/>
      </w:pPr>
      <w:r>
        <w:rPr>
          <w:rStyle w:val="s0"/>
        </w:rPr>
        <w:t> </w:t>
      </w:r>
    </w:p>
    <w:p w:rsidR="00000000" w:rsidRDefault="00A07788">
      <w:pPr>
        <w:pStyle w:val="pj"/>
      </w:pPr>
      <w:r>
        <w:rPr>
          <w:rStyle w:val="s0"/>
        </w:rPr>
        <w:t> </w:t>
      </w:r>
    </w:p>
    <w:sectPr w:rsidR="00000000">
      <w:headerReference w:type="even" r:id="rId136"/>
      <w:headerReference w:type="default" r:id="rId137"/>
      <w:footerReference w:type="even" r:id="rId138"/>
      <w:footerReference w:type="default" r:id="rId139"/>
      <w:headerReference w:type="first" r:id="rId140"/>
      <w:footerReference w:type="first" r:id="rId1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788" w:rsidRDefault="00A07788" w:rsidP="00A07788">
      <w:r>
        <w:separator/>
      </w:r>
    </w:p>
  </w:endnote>
  <w:endnote w:type="continuationSeparator" w:id="0">
    <w:p w:rsidR="00A07788" w:rsidRDefault="00A07788" w:rsidP="00A07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788" w:rsidRDefault="00A077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788" w:rsidRDefault="00A077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788" w:rsidRDefault="00A077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788" w:rsidRDefault="00A07788" w:rsidP="00A07788">
      <w:r>
        <w:separator/>
      </w:r>
    </w:p>
  </w:footnote>
  <w:footnote w:type="continuationSeparator" w:id="0">
    <w:p w:rsidR="00A07788" w:rsidRDefault="00A07788" w:rsidP="00A077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788" w:rsidRDefault="00A077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788" w:rsidRDefault="00A07788" w:rsidP="00A077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788" w:rsidRDefault="00A07788" w:rsidP="00A077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«Декларация по индивидуальному подоходному налогу (форма 220.00)» (приложения 16, 17 к приказу Министра финансов Республики Казахстан от 12 февраля 2018 года № 166) (утратили силу)</w:t>
    </w:r>
  </w:p>
  <w:p w:rsidR="00A07788" w:rsidRPr="00A07788" w:rsidRDefault="00A07788" w:rsidP="00A077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788" w:rsidRDefault="00A077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788"/>
    <w:rsid w:val="00A07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77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7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7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7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77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7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7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7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148637" TargetMode="External"/><Relationship Id="rId21" Type="http://schemas.openxmlformats.org/officeDocument/2006/relationships/hyperlink" Target="http://online.zakon.kz/Document/?doc_id=36148637" TargetMode="External"/><Relationship Id="rId42" Type="http://schemas.openxmlformats.org/officeDocument/2006/relationships/hyperlink" Target="http://online.zakon.kz/Document/?doc_id=36148637" TargetMode="External"/><Relationship Id="rId63" Type="http://schemas.openxmlformats.org/officeDocument/2006/relationships/hyperlink" Target="http://online.zakon.kz/Document/?doc_id=36148637" TargetMode="External"/><Relationship Id="rId84" Type="http://schemas.openxmlformats.org/officeDocument/2006/relationships/hyperlink" Target="http://online.zakon.kz/Document/?doc_id=36148637" TargetMode="External"/><Relationship Id="rId138" Type="http://schemas.openxmlformats.org/officeDocument/2006/relationships/footer" Target="footer1.xml"/><Relationship Id="rId107" Type="http://schemas.openxmlformats.org/officeDocument/2006/relationships/hyperlink" Target="http://online.zakon.kz/Document/?doc_id=36148637" TargetMode="External"/><Relationship Id="rId11" Type="http://schemas.openxmlformats.org/officeDocument/2006/relationships/hyperlink" Target="http://online.zakon.kz/Document/?doc_id=41789072" TargetMode="External"/><Relationship Id="rId32" Type="http://schemas.openxmlformats.org/officeDocument/2006/relationships/hyperlink" Target="http://online.zakon.kz/Document/?doc_id=36148637" TargetMode="External"/><Relationship Id="rId37" Type="http://schemas.openxmlformats.org/officeDocument/2006/relationships/hyperlink" Target="http://online.zakon.kz/Document/?doc_id=30194061" TargetMode="External"/><Relationship Id="rId53" Type="http://schemas.openxmlformats.org/officeDocument/2006/relationships/hyperlink" Target="http://online.zakon.kz/Document/?doc_id=39562438" TargetMode="External"/><Relationship Id="rId58" Type="http://schemas.openxmlformats.org/officeDocument/2006/relationships/hyperlink" Target="http://online.zakon.kz/Document/?doc_id=36148637" TargetMode="External"/><Relationship Id="rId74" Type="http://schemas.openxmlformats.org/officeDocument/2006/relationships/hyperlink" Target="http://online.zakon.kz/Document/?doc_id=36148637" TargetMode="External"/><Relationship Id="rId79" Type="http://schemas.openxmlformats.org/officeDocument/2006/relationships/hyperlink" Target="http://online.zakon.kz/Document/?doc_id=41543826" TargetMode="External"/><Relationship Id="rId102" Type="http://schemas.openxmlformats.org/officeDocument/2006/relationships/hyperlink" Target="http://online.zakon.kz/Document/?doc_id=36148637" TargetMode="External"/><Relationship Id="rId123" Type="http://schemas.openxmlformats.org/officeDocument/2006/relationships/hyperlink" Target="http://online.zakon.kz/Document/?doc_id=36148637" TargetMode="External"/><Relationship Id="rId128" Type="http://schemas.openxmlformats.org/officeDocument/2006/relationships/hyperlink" Target="http://online.zakon.kz/Document/?doc_id=3614863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148637" TargetMode="External"/><Relationship Id="rId95" Type="http://schemas.openxmlformats.org/officeDocument/2006/relationships/hyperlink" Target="http://online.zakon.kz/Document/?doc_id=36148637" TargetMode="External"/><Relationship Id="rId22" Type="http://schemas.openxmlformats.org/officeDocument/2006/relationships/hyperlink" Target="http://online.zakon.kz/Document/?doc_id=36148637" TargetMode="External"/><Relationship Id="rId27" Type="http://schemas.openxmlformats.org/officeDocument/2006/relationships/hyperlink" Target="http://online.zakon.kz/Document/?doc_id=41543826" TargetMode="External"/><Relationship Id="rId43" Type="http://schemas.openxmlformats.org/officeDocument/2006/relationships/hyperlink" Target="http://online.zakon.kz/Document/?doc_id=36148637" TargetMode="External"/><Relationship Id="rId48" Type="http://schemas.openxmlformats.org/officeDocument/2006/relationships/hyperlink" Target="http://online.zakon.kz/Document/?doc_id=36148637" TargetMode="External"/><Relationship Id="rId64" Type="http://schemas.openxmlformats.org/officeDocument/2006/relationships/hyperlink" Target="http://online.zakon.kz/Document/?doc_id=36148637" TargetMode="External"/><Relationship Id="rId69" Type="http://schemas.openxmlformats.org/officeDocument/2006/relationships/hyperlink" Target="http://online.zakon.kz/Document/?doc_id=36148637" TargetMode="External"/><Relationship Id="rId113" Type="http://schemas.openxmlformats.org/officeDocument/2006/relationships/hyperlink" Target="http://online.zakon.kz/Document/?doc_id=36148637" TargetMode="External"/><Relationship Id="rId118" Type="http://schemas.openxmlformats.org/officeDocument/2006/relationships/hyperlink" Target="http://online.zakon.kz/Document/?doc_id=36148637" TargetMode="External"/><Relationship Id="rId134" Type="http://schemas.openxmlformats.org/officeDocument/2006/relationships/hyperlink" Target="http://online.zakon.kz/Document/?doc_id=36148637" TargetMode="External"/><Relationship Id="rId139" Type="http://schemas.openxmlformats.org/officeDocument/2006/relationships/footer" Target="footer2.xml"/><Relationship Id="rId80" Type="http://schemas.openxmlformats.org/officeDocument/2006/relationships/hyperlink" Target="http://online.zakon.kz/Document/?doc_id=36148637" TargetMode="External"/><Relationship Id="rId85" Type="http://schemas.openxmlformats.org/officeDocument/2006/relationships/hyperlink" Target="http://online.zakon.kz/Document/?doc_id=41543826" TargetMode="External"/><Relationship Id="rId12" Type="http://schemas.openxmlformats.org/officeDocument/2006/relationships/hyperlink" Target="http://online.zakon.kz/Document/?doc_id=33578063" TargetMode="External"/><Relationship Id="rId17" Type="http://schemas.openxmlformats.org/officeDocument/2006/relationships/hyperlink" Target="http://online.zakon.kz/Document/?doc_id=36148637" TargetMode="External"/><Relationship Id="rId33" Type="http://schemas.openxmlformats.org/officeDocument/2006/relationships/hyperlink" Target="http://online.zakon.kz/Document/?doc_id=36148637" TargetMode="External"/><Relationship Id="rId38" Type="http://schemas.openxmlformats.org/officeDocument/2006/relationships/hyperlink" Target="http://online.zakon.kz/Document/?doc_id=36148637" TargetMode="External"/><Relationship Id="rId59" Type="http://schemas.openxmlformats.org/officeDocument/2006/relationships/hyperlink" Target="http://online.zakon.kz/Document/?doc_id=36148637" TargetMode="External"/><Relationship Id="rId103" Type="http://schemas.openxmlformats.org/officeDocument/2006/relationships/hyperlink" Target="http://online.zakon.kz/Document/?doc_id=36148637" TargetMode="External"/><Relationship Id="rId108" Type="http://schemas.openxmlformats.org/officeDocument/2006/relationships/hyperlink" Target="http://online.zakon.kz/Document/?doc_id=36148637" TargetMode="External"/><Relationship Id="rId124" Type="http://schemas.openxmlformats.org/officeDocument/2006/relationships/hyperlink" Target="http://online.zakon.kz/Document/?doc_id=36148637" TargetMode="External"/><Relationship Id="rId129" Type="http://schemas.openxmlformats.org/officeDocument/2006/relationships/hyperlink" Target="http://online.zakon.kz/Document/?doc_id=36148637" TargetMode="External"/><Relationship Id="rId54" Type="http://schemas.openxmlformats.org/officeDocument/2006/relationships/hyperlink" Target="http://online.zakon.kz/Document/?doc_id=36148637" TargetMode="External"/><Relationship Id="rId70" Type="http://schemas.openxmlformats.org/officeDocument/2006/relationships/hyperlink" Target="http://online.zakon.kz/Document/?doc_id=36148637" TargetMode="External"/><Relationship Id="rId75" Type="http://schemas.openxmlformats.org/officeDocument/2006/relationships/hyperlink" Target="http://online.zakon.kz/Document/?doc_id=36148637" TargetMode="External"/><Relationship Id="rId91" Type="http://schemas.openxmlformats.org/officeDocument/2006/relationships/hyperlink" Target="http://online.zakon.kz/Document/?doc_id=36148637" TargetMode="External"/><Relationship Id="rId96" Type="http://schemas.openxmlformats.org/officeDocument/2006/relationships/hyperlink" Target="http://online.zakon.kz/Document/?doc_id=36148637" TargetMode="External"/><Relationship Id="rId14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6148637" TargetMode="External"/><Relationship Id="rId28" Type="http://schemas.openxmlformats.org/officeDocument/2006/relationships/hyperlink" Target="http://online.zakon.kz/Document/?doc_id=36148637" TargetMode="External"/><Relationship Id="rId49" Type="http://schemas.openxmlformats.org/officeDocument/2006/relationships/hyperlink" Target="http://online.zakon.kz/Document/?doc_id=36148637" TargetMode="External"/><Relationship Id="rId114" Type="http://schemas.openxmlformats.org/officeDocument/2006/relationships/hyperlink" Target="http://online.zakon.kz/Document/?doc_id=36148637" TargetMode="External"/><Relationship Id="rId119" Type="http://schemas.openxmlformats.org/officeDocument/2006/relationships/hyperlink" Target="http://online.zakon.kz/Document/?doc_id=36148637" TargetMode="External"/><Relationship Id="rId44" Type="http://schemas.openxmlformats.org/officeDocument/2006/relationships/hyperlink" Target="http://online.zakon.kz/Document/?doc_id=36148637" TargetMode="External"/><Relationship Id="rId60" Type="http://schemas.openxmlformats.org/officeDocument/2006/relationships/hyperlink" Target="http://online.zakon.kz/Document/?doc_id=36148637" TargetMode="External"/><Relationship Id="rId65" Type="http://schemas.openxmlformats.org/officeDocument/2006/relationships/hyperlink" Target="http://online.zakon.kz/Document/?doc_id=36148637" TargetMode="External"/><Relationship Id="rId81" Type="http://schemas.openxmlformats.org/officeDocument/2006/relationships/hyperlink" Target="http://online.zakon.kz/Document/?doc_id=36148637" TargetMode="External"/><Relationship Id="rId86" Type="http://schemas.openxmlformats.org/officeDocument/2006/relationships/hyperlink" Target="http://online.zakon.kz/Document/?doc_id=36148637" TargetMode="External"/><Relationship Id="rId130" Type="http://schemas.openxmlformats.org/officeDocument/2006/relationships/hyperlink" Target="http://online.zakon.kz/Document/?doc_id=36148637" TargetMode="External"/><Relationship Id="rId135" Type="http://schemas.openxmlformats.org/officeDocument/2006/relationships/hyperlink" Target="http://online.zakon.kz/Document/?doc_id=36148637" TargetMode="External"/><Relationship Id="rId13" Type="http://schemas.openxmlformats.org/officeDocument/2006/relationships/hyperlink" Target="http://online.zakon.kz/Document/?doc_id=41998182" TargetMode="External"/><Relationship Id="rId18" Type="http://schemas.openxmlformats.org/officeDocument/2006/relationships/hyperlink" Target="http://online.zakon.kz/Document/?doc_id=36148637" TargetMode="External"/><Relationship Id="rId39" Type="http://schemas.openxmlformats.org/officeDocument/2006/relationships/hyperlink" Target="http://online.zakon.kz/Document/?doc_id=36148637" TargetMode="External"/><Relationship Id="rId109" Type="http://schemas.openxmlformats.org/officeDocument/2006/relationships/hyperlink" Target="http://online.zakon.kz/Document/?doc_id=36148637" TargetMode="External"/><Relationship Id="rId34" Type="http://schemas.openxmlformats.org/officeDocument/2006/relationships/hyperlink" Target="http://online.zakon.kz/Document/?doc_id=36148637" TargetMode="External"/><Relationship Id="rId50" Type="http://schemas.openxmlformats.org/officeDocument/2006/relationships/hyperlink" Target="http://online.zakon.kz/Document/?doc_id=36148637" TargetMode="External"/><Relationship Id="rId55" Type="http://schemas.openxmlformats.org/officeDocument/2006/relationships/hyperlink" Target="http://online.zakon.kz/Document/?doc_id=36148637" TargetMode="External"/><Relationship Id="rId76" Type="http://schemas.openxmlformats.org/officeDocument/2006/relationships/hyperlink" Target="http://online.zakon.kz/Document/?doc_id=41543826" TargetMode="External"/><Relationship Id="rId97" Type="http://schemas.openxmlformats.org/officeDocument/2006/relationships/hyperlink" Target="http://online.zakon.kz/Document/?doc_id=1026672" TargetMode="External"/><Relationship Id="rId104" Type="http://schemas.openxmlformats.org/officeDocument/2006/relationships/hyperlink" Target="http://online.zakon.kz/Document/?doc_id=36148637" TargetMode="External"/><Relationship Id="rId120" Type="http://schemas.openxmlformats.org/officeDocument/2006/relationships/hyperlink" Target="http://online.zakon.kz/Document/?doc_id=36148637" TargetMode="External"/><Relationship Id="rId125" Type="http://schemas.openxmlformats.org/officeDocument/2006/relationships/hyperlink" Target="http://online.zakon.kz/Document/?doc_id=36148637" TargetMode="External"/><Relationship Id="rId141" Type="http://schemas.openxmlformats.org/officeDocument/2006/relationships/footer" Target="footer3.xml"/><Relationship Id="rId7" Type="http://schemas.openxmlformats.org/officeDocument/2006/relationships/hyperlink" Target="http://online.zakon.kz/Document/?doc_id=39201939" TargetMode="External"/><Relationship Id="rId71" Type="http://schemas.openxmlformats.org/officeDocument/2006/relationships/hyperlink" Target="http://online.zakon.kz/Document/?doc_id=36148637" TargetMode="External"/><Relationship Id="rId92" Type="http://schemas.openxmlformats.org/officeDocument/2006/relationships/hyperlink" Target="http://online.zakon.kz/Document/?doc_id=361486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148637" TargetMode="External"/><Relationship Id="rId24" Type="http://schemas.openxmlformats.org/officeDocument/2006/relationships/hyperlink" Target="http://online.zakon.kz/Document/?doc_id=36148637" TargetMode="External"/><Relationship Id="rId40" Type="http://schemas.openxmlformats.org/officeDocument/2006/relationships/hyperlink" Target="http://online.zakon.kz/Document/?doc_id=36148637" TargetMode="External"/><Relationship Id="rId45" Type="http://schemas.openxmlformats.org/officeDocument/2006/relationships/hyperlink" Target="http://online.zakon.kz/Document/?doc_id=36148637" TargetMode="External"/><Relationship Id="rId66" Type="http://schemas.openxmlformats.org/officeDocument/2006/relationships/hyperlink" Target="http://online.zakon.kz/Document/?doc_id=36148637" TargetMode="External"/><Relationship Id="rId87" Type="http://schemas.openxmlformats.org/officeDocument/2006/relationships/hyperlink" Target="http://online.zakon.kz/Document/?doc_id=36148637" TargetMode="External"/><Relationship Id="rId110" Type="http://schemas.openxmlformats.org/officeDocument/2006/relationships/hyperlink" Target="http://online.zakon.kz/Document/?doc_id=36148637" TargetMode="External"/><Relationship Id="rId115" Type="http://schemas.openxmlformats.org/officeDocument/2006/relationships/hyperlink" Target="http://online.zakon.kz/Document/?doc_id=36148637" TargetMode="External"/><Relationship Id="rId131" Type="http://schemas.openxmlformats.org/officeDocument/2006/relationships/hyperlink" Target="http://online.zakon.kz/Document/?doc_id=36148637" TargetMode="External"/><Relationship Id="rId136" Type="http://schemas.openxmlformats.org/officeDocument/2006/relationships/header" Target="header1.xml"/><Relationship Id="rId61" Type="http://schemas.openxmlformats.org/officeDocument/2006/relationships/hyperlink" Target="http://online.zakon.kz/Document/?doc_id=36148637" TargetMode="External"/><Relationship Id="rId82" Type="http://schemas.openxmlformats.org/officeDocument/2006/relationships/hyperlink" Target="http://online.zakon.kz/Document/?doc_id=36148637" TargetMode="External"/><Relationship Id="rId19" Type="http://schemas.openxmlformats.org/officeDocument/2006/relationships/hyperlink" Target="http://online.zakon.kz/Document/?doc_id=36148637" TargetMode="External"/><Relationship Id="rId14" Type="http://schemas.openxmlformats.org/officeDocument/2006/relationships/hyperlink" Target="http://online.zakon.kz/Document/?doc_id=32939786" TargetMode="External"/><Relationship Id="rId30" Type="http://schemas.openxmlformats.org/officeDocument/2006/relationships/hyperlink" Target="http://online.zakon.kz/Document/?doc_id=36148637" TargetMode="External"/><Relationship Id="rId35" Type="http://schemas.openxmlformats.org/officeDocument/2006/relationships/hyperlink" Target="http://online.zakon.kz/Document/?doc_id=36148637" TargetMode="External"/><Relationship Id="rId56" Type="http://schemas.openxmlformats.org/officeDocument/2006/relationships/hyperlink" Target="http://online.zakon.kz/Document/?doc_id=36148637" TargetMode="External"/><Relationship Id="rId77" Type="http://schemas.openxmlformats.org/officeDocument/2006/relationships/hyperlink" Target="http://online.zakon.kz/Document/?doc_id=41543826" TargetMode="External"/><Relationship Id="rId100" Type="http://schemas.openxmlformats.org/officeDocument/2006/relationships/hyperlink" Target="http://online.zakon.kz/Document/?doc_id=36148637" TargetMode="External"/><Relationship Id="rId105" Type="http://schemas.openxmlformats.org/officeDocument/2006/relationships/hyperlink" Target="http://online.zakon.kz/Document/?doc_id=36148637" TargetMode="External"/><Relationship Id="rId126" Type="http://schemas.openxmlformats.org/officeDocument/2006/relationships/hyperlink" Target="http://online.zakon.kz/Document/?doc_id=36148637" TargetMode="External"/><Relationship Id="rId8" Type="http://schemas.openxmlformats.org/officeDocument/2006/relationships/hyperlink" Target="http://online.zakon.kz/Document/?doc_id=32939786" TargetMode="External"/><Relationship Id="rId51" Type="http://schemas.openxmlformats.org/officeDocument/2006/relationships/hyperlink" Target="http://online.zakon.kz/Document/?doc_id=36148637" TargetMode="External"/><Relationship Id="rId72" Type="http://schemas.openxmlformats.org/officeDocument/2006/relationships/hyperlink" Target="http://online.zakon.kz/Document/?doc_id=34785510" TargetMode="External"/><Relationship Id="rId93" Type="http://schemas.openxmlformats.org/officeDocument/2006/relationships/hyperlink" Target="http://online.zakon.kz/Document/?doc_id=36148637" TargetMode="External"/><Relationship Id="rId98" Type="http://schemas.openxmlformats.org/officeDocument/2006/relationships/hyperlink" Target="http://online.zakon.kz/Document/?doc_id=36148637" TargetMode="External"/><Relationship Id="rId121" Type="http://schemas.openxmlformats.org/officeDocument/2006/relationships/hyperlink" Target="http://online.zakon.kz/Document/?doc_id=36148637" TargetMode="External"/><Relationship Id="rId142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6148637" TargetMode="External"/><Relationship Id="rId46" Type="http://schemas.openxmlformats.org/officeDocument/2006/relationships/hyperlink" Target="http://online.zakon.kz/Document/?doc_id=36148637" TargetMode="External"/><Relationship Id="rId67" Type="http://schemas.openxmlformats.org/officeDocument/2006/relationships/hyperlink" Target="http://online.zakon.kz/Document/?doc_id=36148637" TargetMode="External"/><Relationship Id="rId116" Type="http://schemas.openxmlformats.org/officeDocument/2006/relationships/hyperlink" Target="http://online.zakon.kz/Document/?doc_id=36148637" TargetMode="External"/><Relationship Id="rId137" Type="http://schemas.openxmlformats.org/officeDocument/2006/relationships/header" Target="header2.xml"/><Relationship Id="rId20" Type="http://schemas.openxmlformats.org/officeDocument/2006/relationships/hyperlink" Target="http://online.zakon.kz/Document/?doc_id=36148637" TargetMode="External"/><Relationship Id="rId41" Type="http://schemas.openxmlformats.org/officeDocument/2006/relationships/hyperlink" Target="http://online.zakon.kz/Document/?doc_id=36148637" TargetMode="External"/><Relationship Id="rId62" Type="http://schemas.openxmlformats.org/officeDocument/2006/relationships/hyperlink" Target="http://online.zakon.kz/Document/?doc_id=36148637" TargetMode="External"/><Relationship Id="rId83" Type="http://schemas.openxmlformats.org/officeDocument/2006/relationships/hyperlink" Target="http://online.zakon.kz/Document/?doc_id=36148637" TargetMode="External"/><Relationship Id="rId88" Type="http://schemas.openxmlformats.org/officeDocument/2006/relationships/hyperlink" Target="http://online.zakon.kz/Document/?doc_id=36148637" TargetMode="External"/><Relationship Id="rId111" Type="http://schemas.openxmlformats.org/officeDocument/2006/relationships/hyperlink" Target="http://online.zakon.kz/Document/?doc_id=36148637" TargetMode="External"/><Relationship Id="rId132" Type="http://schemas.openxmlformats.org/officeDocument/2006/relationships/hyperlink" Target="http://online.zakon.kz/Document/?doc_id=36148637" TargetMode="External"/><Relationship Id="rId15" Type="http://schemas.openxmlformats.org/officeDocument/2006/relationships/hyperlink" Target="http://online.zakon.kz/Document/?doc_id=41543826" TargetMode="External"/><Relationship Id="rId36" Type="http://schemas.openxmlformats.org/officeDocument/2006/relationships/hyperlink" Target="http://online.zakon.kz/Document/?doc_id=36148637" TargetMode="External"/><Relationship Id="rId57" Type="http://schemas.openxmlformats.org/officeDocument/2006/relationships/hyperlink" Target="http://online.zakon.kz/Document/?doc_id=36148637" TargetMode="External"/><Relationship Id="rId106" Type="http://schemas.openxmlformats.org/officeDocument/2006/relationships/hyperlink" Target="http://online.zakon.kz/Document/?doc_id=36148637" TargetMode="External"/><Relationship Id="rId127" Type="http://schemas.openxmlformats.org/officeDocument/2006/relationships/hyperlink" Target="http://online.zakon.kz/Document/?doc_id=30819580" TargetMode="External"/><Relationship Id="rId10" Type="http://schemas.openxmlformats.org/officeDocument/2006/relationships/hyperlink" Target="http://online.zakon.kz/Document/?doc_id=39705035" TargetMode="External"/><Relationship Id="rId31" Type="http://schemas.openxmlformats.org/officeDocument/2006/relationships/hyperlink" Target="http://online.zakon.kz/Document/?doc_id=36148637" TargetMode="External"/><Relationship Id="rId52" Type="http://schemas.openxmlformats.org/officeDocument/2006/relationships/hyperlink" Target="http://online.zakon.kz/Document/?doc_id=36148637" TargetMode="External"/><Relationship Id="rId73" Type="http://schemas.openxmlformats.org/officeDocument/2006/relationships/hyperlink" Target="http://online.zakon.kz/Document/?doc_id=36148637" TargetMode="External"/><Relationship Id="rId78" Type="http://schemas.openxmlformats.org/officeDocument/2006/relationships/hyperlink" Target="http://online.zakon.kz/Document/?doc_id=36148637" TargetMode="External"/><Relationship Id="rId94" Type="http://schemas.openxmlformats.org/officeDocument/2006/relationships/hyperlink" Target="http://online.zakon.kz/Document/?doc_id=36148637" TargetMode="External"/><Relationship Id="rId99" Type="http://schemas.openxmlformats.org/officeDocument/2006/relationships/hyperlink" Target="http://online.zakon.kz/Document/?doc_id=36148637" TargetMode="External"/><Relationship Id="rId101" Type="http://schemas.openxmlformats.org/officeDocument/2006/relationships/hyperlink" Target="http://online.zakon.kz/Document/?doc_id=41543826" TargetMode="External"/><Relationship Id="rId122" Type="http://schemas.openxmlformats.org/officeDocument/2006/relationships/hyperlink" Target="http://online.zakon.kz/Document/?doc_id=36148637" TargetMode="External"/><Relationship Id="rId14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41543826" TargetMode="External"/><Relationship Id="rId26" Type="http://schemas.openxmlformats.org/officeDocument/2006/relationships/hyperlink" Target="http://online.zakon.kz/Document/?doc_id=36148637" TargetMode="External"/><Relationship Id="rId47" Type="http://schemas.openxmlformats.org/officeDocument/2006/relationships/hyperlink" Target="http://online.zakon.kz/Document/?doc_id=36148637" TargetMode="External"/><Relationship Id="rId68" Type="http://schemas.openxmlformats.org/officeDocument/2006/relationships/hyperlink" Target="http://online.zakon.kz/Document/?doc_id=36148637" TargetMode="External"/><Relationship Id="rId89" Type="http://schemas.openxmlformats.org/officeDocument/2006/relationships/hyperlink" Target="http://online.zakon.kz/Document/?doc_id=36148637" TargetMode="External"/><Relationship Id="rId112" Type="http://schemas.openxmlformats.org/officeDocument/2006/relationships/hyperlink" Target="http://online.zakon.kz/Document/?doc_id=36148637" TargetMode="External"/><Relationship Id="rId133" Type="http://schemas.openxmlformats.org/officeDocument/2006/relationships/hyperlink" Target="http://online.zakon.kz/Document/?doc_id=36148637" TargetMode="External"/><Relationship Id="rId16" Type="http://schemas.openxmlformats.org/officeDocument/2006/relationships/hyperlink" Target="http://online.zakon.kz/Document/?doc_id=361486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9780</Words>
  <Characters>76991</Characters>
  <Application>Microsoft Office Word</Application>
  <DocSecurity>0</DocSecurity>
  <Lines>641</Lines>
  <Paragraphs>173</Paragraphs>
  <ScaleCrop>false</ScaleCrop>
  <Company/>
  <LinksUpToDate>false</LinksUpToDate>
  <CharactersWithSpaces>86598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2024-12-30T03:52:00Z</dcterms:created>
  <dcterms:modified xsi:type="dcterms:W3CDTF">2024-12-30T03:52:00Z</dcterms:modified>
</cp:coreProperties>
</file>