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4530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21 мая 2019 года № 83 «О внесении изменений в решения Комиссии Таможенного союза и Коллегии Евразийской экономической комиссии» (г. Москва) (с изменениями и дополнениями от 01.04.2025 г.)</w:t>
      </w:r>
    </w:p>
    <w:p w:rsidR="00000000" w:rsidRDefault="00EE4530">
      <w:pPr>
        <w:pStyle w:val="pj"/>
      </w:pPr>
      <w:r>
        <w:rPr>
          <w:rStyle w:val="s0"/>
          <w:b/>
          <w:bCs/>
        </w:rPr>
        <w:t> </w:t>
      </w:r>
    </w:p>
    <w:p w:rsidR="00000000" w:rsidRDefault="00EE4530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24 мая 2019 г.</w:t>
      </w:r>
    </w:p>
    <w:p w:rsidR="00000000" w:rsidRDefault="00EE4530">
      <w:pPr>
        <w:pStyle w:val="pj"/>
      </w:pPr>
      <w:r>
        <w:rPr>
          <w:b/>
          <w:bCs/>
        </w:rPr>
        <w:t> </w:t>
      </w:r>
    </w:p>
    <w:p w:rsidR="00000000" w:rsidRDefault="00EE4530">
      <w:pPr>
        <w:pStyle w:val="pj"/>
      </w:pPr>
      <w:r>
        <w:rPr>
          <w:rStyle w:val="s0"/>
        </w:rPr>
        <w:t>Внесены изменения:</w:t>
      </w:r>
    </w:p>
    <w:p w:rsidR="00000000" w:rsidRDefault="00EE4530">
      <w:pPr>
        <w:pStyle w:val="pj"/>
      </w:pPr>
      <w:r>
        <w:rPr>
          <w:rStyle w:val="s0"/>
        </w:rPr>
        <w:t> </w:t>
      </w:r>
    </w:p>
    <w:p w:rsidR="00000000" w:rsidRDefault="00EE4530">
      <w:pPr>
        <w:pStyle w:val="pj"/>
      </w:pPr>
      <w:hyperlink r:id="rId8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rPr>
          <w:rStyle w:val="s0"/>
        </w:rPr>
        <w:t xml:space="preserve"> Евразийской экономической комиссии от 08.10.19 г. № 175 (вступил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E4530">
      <w:pPr>
        <w:pStyle w:val="pj"/>
      </w:pPr>
      <w:hyperlink r:id="rId10" w:anchor="sub_id=1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30.05.23 г. № 73 (</w:t>
      </w:r>
      <w:hyperlink r:id="rId11" w:anchor="sub_id=6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апреля 2025 г.)</w:t>
      </w:r>
    </w:p>
    <w:p w:rsidR="00000000" w:rsidRDefault="00EE4530">
      <w:pPr>
        <w:pStyle w:val="pj"/>
      </w:pPr>
      <w:r>
        <w:rPr>
          <w:rStyle w:val="s0"/>
        </w:rPr>
        <w:t> </w:t>
      </w:r>
    </w:p>
    <w:p w:rsidR="00000000" w:rsidRDefault="00EE4530">
      <w:pPr>
        <w:pStyle w:val="pj"/>
      </w:pPr>
      <w:r>
        <w:rPr>
          <w:rStyle w:val="s0"/>
        </w:rPr>
        <w:t>Предыдущие редакции:</w:t>
      </w:r>
    </w:p>
    <w:p w:rsidR="00000000" w:rsidRDefault="00EE4530">
      <w:pPr>
        <w:pStyle w:val="pj"/>
      </w:pPr>
      <w:r>
        <w:rPr>
          <w:rStyle w:val="s0"/>
        </w:rPr>
        <w:t> </w:t>
      </w:r>
    </w:p>
    <w:p w:rsidR="00000000" w:rsidRDefault="00EE453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08.10.19 г.</w:t>
      </w:r>
    </w:p>
    <w:p w:rsidR="00000000" w:rsidRDefault="00EE453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30.05.23 г.</w:t>
      </w:r>
    </w:p>
    <w:p w:rsidR="00000000" w:rsidRDefault="00EE4530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4530" w:rsidRDefault="00EE4530" w:rsidP="00EE4530">
      <w:r>
        <w:separator/>
      </w:r>
    </w:p>
  </w:endnote>
  <w:endnote w:type="continuationSeparator" w:id="0">
    <w:p w:rsidR="00EE4530" w:rsidRDefault="00EE4530" w:rsidP="00EE45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4530" w:rsidRDefault="00EE4530" w:rsidP="00EE4530">
      <w:r>
        <w:separator/>
      </w:r>
    </w:p>
  </w:footnote>
  <w:footnote w:type="continuationSeparator" w:id="0">
    <w:p w:rsidR="00EE4530" w:rsidRDefault="00EE4530" w:rsidP="00EE45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 w:rsidP="00EE45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4530" w:rsidRPr="00EE4530" w:rsidRDefault="00EE4530" w:rsidP="00EE45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мая 2019 года № 83 «О внесении изменений в решения Комиссии Таможенного союза и Коллегии Евразийской экономической комиссии» (г. Москва) (с изменениями и дополнениями от 01.04.2025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530" w:rsidRDefault="00EE45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4530"/>
    <w:rsid w:val="00EE4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45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45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45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45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45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45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45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45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36560" TargetMode="External"/><Relationship Id="rId13" Type="http://schemas.openxmlformats.org/officeDocument/2006/relationships/hyperlink" Target="http://online.zakon.kz/Document/?doc_id=3937524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394697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990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59909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195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1156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2025-06-23T02:15:00Z</dcterms:created>
  <dcterms:modified xsi:type="dcterms:W3CDTF">2025-06-23T02:15:00Z</dcterms:modified>
</cp:coreProperties>
</file>