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F01">
      <w:pPr>
        <w:jc w:val="center"/>
      </w:pPr>
      <w:bookmarkStart w:id="0" w:name="_GoBack"/>
      <w:bookmarkEnd w:id="0"/>
      <w:r>
        <w:rPr>
          <w:rStyle w:val="s1"/>
        </w:rPr>
        <w:t>Письмо Конституционного Совета Республики Казахстан от 11 мая 2021 года № 10-01-02/141-И</w:t>
      </w:r>
    </w:p>
    <w:p w:rsidR="00000000" w:rsidRDefault="00D74F01">
      <w:pPr>
        <w:jc w:val="center"/>
      </w:pPr>
      <w:r>
        <w:rPr>
          <w:rStyle w:val="s1"/>
        </w:rPr>
        <w:t> </w:t>
      </w:r>
    </w:p>
    <w:p w:rsidR="00000000" w:rsidRDefault="00D74F01">
      <w:pPr>
        <w:ind w:firstLine="397"/>
        <w:jc w:val="right"/>
      </w:pPr>
      <w:r>
        <w:rPr>
          <w:b/>
          <w:bCs/>
        </w:rPr>
        <w:t>И.о. Председателя Республиканской коллегии адвокатов</w:t>
      </w:r>
    </w:p>
    <w:p w:rsidR="00000000" w:rsidRDefault="00D74F01">
      <w:pPr>
        <w:ind w:firstLine="397"/>
        <w:jc w:val="right"/>
      </w:pPr>
      <w:r>
        <w:rPr>
          <w:b/>
          <w:bCs/>
        </w:rPr>
        <w:t>Токаевой А.Н.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rPr>
          <w:i/>
          <w:iCs/>
        </w:rPr>
        <w:t xml:space="preserve">Об обращении </w:t>
      </w:r>
    </w:p>
    <w:p w:rsidR="00000000" w:rsidRDefault="00D74F01">
      <w:pPr>
        <w:ind w:firstLine="397"/>
        <w:jc w:val="both"/>
      </w:pPr>
      <w:r>
        <w:rPr>
          <w:i/>
          <w:iCs/>
        </w:rPr>
        <w:t>Президента Республики Казахстан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jc w:val="center"/>
      </w:pPr>
      <w:r>
        <w:rPr>
          <w:rStyle w:val="s1"/>
        </w:rPr>
        <w:t>Уважаемая Асель Нурмахановна!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rPr>
          <w:rStyle w:val="s0"/>
        </w:rPr>
        <w:t xml:space="preserve">Конституционным Советом принято к производству обращение Президента Республики Казахстан о проверке на соответствие </w:t>
      </w:r>
      <w:hyperlink r:id="rId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</w:t>
      </w:r>
      <w:hyperlink r:id="rId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адвокатской деятельности и юридической помощи».</w:t>
      </w:r>
    </w:p>
    <w:p w:rsidR="00000000" w:rsidRDefault="00D74F01">
      <w:pPr>
        <w:ind w:firstLine="397"/>
        <w:jc w:val="both"/>
      </w:pPr>
      <w:r>
        <w:rPr>
          <w:rStyle w:val="s0"/>
        </w:rPr>
        <w:t>Для обеспечения полноты исследования материалов и в соотв</w:t>
      </w:r>
      <w:r>
        <w:rPr>
          <w:rStyle w:val="s0"/>
        </w:rPr>
        <w:t xml:space="preserve">етствии со </w:t>
      </w:r>
      <w:hyperlink r:id="rId9" w:anchor="sub_id=180000" w:history="1">
        <w:r>
          <w:rPr>
            <w:rStyle w:val="a4"/>
          </w:rPr>
          <w:t>статьями 18</w:t>
        </w:r>
      </w:hyperlink>
      <w:r>
        <w:rPr>
          <w:rStyle w:val="s0"/>
        </w:rPr>
        <w:t xml:space="preserve"> и </w:t>
      </w:r>
      <w:hyperlink r:id="rId10" w:anchor="sub_id=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 Конституционного закона «О Конституционном Совете Республики К</w:t>
      </w:r>
      <w:r>
        <w:rPr>
          <w:rStyle w:val="s0"/>
        </w:rPr>
        <w:t>азахстан», просим до 20 мая 2021 года:</w:t>
      </w:r>
    </w:p>
    <w:p w:rsidR="00000000" w:rsidRDefault="00D74F01">
      <w:pPr>
        <w:ind w:firstLine="397"/>
        <w:jc w:val="both"/>
      </w:pPr>
      <w:r>
        <w:rPr>
          <w:rStyle w:val="s0"/>
        </w:rPr>
        <w:t>- представить в Конституционный Совет заключение по предмету вышеуказанного обращения;</w:t>
      </w:r>
    </w:p>
    <w:p w:rsidR="00000000" w:rsidRDefault="00D74F01">
      <w:pPr>
        <w:ind w:firstLine="397"/>
        <w:jc w:val="both"/>
      </w:pPr>
      <w:r>
        <w:rPr>
          <w:rStyle w:val="s0"/>
        </w:rPr>
        <w:t>- определить представителя для участия в конституционном производстве, оформив его полномочия в установленном законом порядке.</w:t>
      </w:r>
    </w:p>
    <w:p w:rsidR="00000000" w:rsidRDefault="00D74F01">
      <w:pPr>
        <w:ind w:firstLine="397"/>
        <w:jc w:val="both"/>
      </w:pPr>
      <w:r>
        <w:rPr>
          <w:rStyle w:val="s0"/>
        </w:rPr>
        <w:t>О д</w:t>
      </w:r>
      <w:r>
        <w:rPr>
          <w:rStyle w:val="s0"/>
        </w:rPr>
        <w:t>ате заседания Конституционного Совета по рассмотрению обращения будет сообщено дополнительно.</w:t>
      </w:r>
    </w:p>
    <w:p w:rsidR="00000000" w:rsidRDefault="00D74F01">
      <w:pPr>
        <w:ind w:firstLine="397"/>
        <w:jc w:val="both"/>
      </w:pPr>
      <w:r>
        <w:rPr>
          <w:rStyle w:val="s0"/>
        </w:rPr>
        <w:t>Приложение: по тексту, на казахском языке на 20 листах в одном экземпляре, на русском языке на 21 листе в одном экземпляре.</w:t>
      </w:r>
    </w:p>
    <w:p w:rsidR="00000000" w:rsidRDefault="00D74F01">
      <w:pPr>
        <w:ind w:firstLine="397"/>
        <w:jc w:val="both"/>
      </w:pPr>
      <w:r>
        <w:rPr>
          <w:rStyle w:val="s0"/>
        </w:rPr>
        <w:t> </w:t>
      </w:r>
    </w:p>
    <w:p w:rsidR="00000000" w:rsidRDefault="00D74F0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F01">
            <w:r>
              <w:rPr>
                <w:b/>
                <w:bCs/>
              </w:rPr>
              <w:t>Член Конституционного Совета, д</w:t>
            </w:r>
            <w:r>
              <w:rPr>
                <w:b/>
                <w:bCs/>
              </w:rPr>
              <w:t>окладчик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F01">
            <w:pPr>
              <w:jc w:val="right"/>
            </w:pPr>
            <w:r>
              <w:rPr>
                <w:b/>
                <w:bCs/>
              </w:rPr>
              <w:t>И. Меркель</w:t>
            </w:r>
          </w:p>
        </w:tc>
      </w:tr>
    </w:tbl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p w:rsidR="00000000" w:rsidRDefault="00D74F01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F01" w:rsidRDefault="00D74F01" w:rsidP="00D74F01">
      <w:r>
        <w:separator/>
      </w:r>
    </w:p>
  </w:endnote>
  <w:endnote w:type="continuationSeparator" w:id="0">
    <w:p w:rsidR="00D74F01" w:rsidRDefault="00D74F01" w:rsidP="00D74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F01" w:rsidRDefault="00D74F01" w:rsidP="00D74F01">
      <w:r>
        <w:separator/>
      </w:r>
    </w:p>
  </w:footnote>
  <w:footnote w:type="continuationSeparator" w:id="0">
    <w:p w:rsidR="00D74F01" w:rsidRDefault="00D74F01" w:rsidP="00D74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 w:rsidP="00D74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F01" w:rsidRPr="00D74F01" w:rsidRDefault="00D74F01" w:rsidP="00D74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Конституционного Совета Республики Казахстан от 11 мая 2021 года № 10-01-02/141-И «Конституционным Советом принято к производству обращение Президента РК о проверке на соответствие Конституции РК Закона РК «О внесении изменений и дополнений в некоторые законодательные акты РК по вопросам адвокатской деятельности и юридической помощи»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F01" w:rsidRDefault="00D74F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F01"/>
    <w:rsid w:val="00D7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F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F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F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F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60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4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1405</Characters>
  <Application>Microsoft Office Word</Application>
  <DocSecurity>0</DocSecurity>
  <Lines>11</Lines>
  <Paragraphs>3</Paragraphs>
  <ScaleCrop>false</ScaleCrop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Конституционного Совета Республики Казахстан от 11 мая 2021 года № 10-01-02/141-И «Конституционным Советом принято к производству обращение Президента РК о проверке на соответствие Конституции РК Закона РК «О внесении изменений и дополнений в некоторые законодательные акты РК по вопросам адвокатской деятельности и юридической помощи» (©Paragraph 2023)</dc:title>
  <dc:subject/>
  <dc:creator>Сергей М</dc:creator>
  <cp:keywords/>
  <dc:description/>
  <cp:lastModifiedBy>Сергей М</cp:lastModifiedBy>
  <cp:revision>2</cp:revision>
  <dcterms:created xsi:type="dcterms:W3CDTF">2023-11-29T03:16:00Z</dcterms:created>
  <dcterms:modified xsi:type="dcterms:W3CDTF">2023-11-29T03:16:00Z</dcterms:modified>
</cp:coreProperties>
</file>