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B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23 апреля 2020 года № 4-НҚ «О внесении дополнения в нормативное постановление Счетного комитета по контролю за исполнением республиканского бюджета от 28 ноя</w:t>
      </w:r>
      <w:r>
        <w:rPr>
          <w:rStyle w:val="s0"/>
          <w:b/>
          <w:bCs/>
        </w:rPr>
        <w:t>бря 2015 года № 11-НҚ «Об утверждении Типового положения о ревизионных комиссиях областей, городов республиканского значения, столицы»</w:t>
      </w:r>
    </w:p>
    <w:p w:rsidR="00000000" w:rsidRDefault="00F02BCE">
      <w:pPr>
        <w:ind w:firstLine="397"/>
        <w:jc w:val="both"/>
      </w:pPr>
      <w:r>
        <w:rPr>
          <w:rStyle w:val="s0"/>
        </w:rPr>
        <w:t> </w:t>
      </w:r>
    </w:p>
    <w:p w:rsidR="00000000" w:rsidRDefault="00F02BCE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апреля 2020 года под № 20492</w:t>
      </w:r>
    </w:p>
    <w:p w:rsidR="00000000" w:rsidRDefault="00F02BCE">
      <w:pPr>
        <w:ind w:firstLine="397"/>
        <w:jc w:val="both"/>
      </w:pPr>
      <w:r>
        <w:rPr>
          <w:rStyle w:val="s0"/>
        </w:rPr>
        <w:t> </w:t>
      </w:r>
    </w:p>
    <w:p w:rsidR="00000000" w:rsidRDefault="00F02BC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220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27 апреля 2020</w:t>
        </w:r>
      </w:hyperlink>
      <w:r>
        <w:rPr>
          <w:rStyle w:val="s0"/>
        </w:rPr>
        <w:t xml:space="preserve"> г.</w:t>
      </w:r>
    </w:p>
    <w:p w:rsidR="00000000" w:rsidRDefault="00F02BCE">
      <w:pPr>
        <w:ind w:firstLine="397"/>
        <w:jc w:val="both"/>
      </w:pPr>
      <w:r>
        <w:rPr>
          <w:rStyle w:val="s0"/>
        </w:rPr>
        <w:t> </w:t>
      </w:r>
    </w:p>
    <w:p w:rsidR="00000000" w:rsidRDefault="00F02B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BCE" w:rsidRDefault="00F02BCE" w:rsidP="00F02BCE">
      <w:r>
        <w:separator/>
      </w:r>
    </w:p>
  </w:endnote>
  <w:endnote w:type="continuationSeparator" w:id="0">
    <w:p w:rsidR="00F02BCE" w:rsidRDefault="00F02BCE" w:rsidP="00F02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CE" w:rsidRDefault="00F02B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CE" w:rsidRDefault="00F02B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CE" w:rsidRDefault="00F02B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BCE" w:rsidRDefault="00F02BCE" w:rsidP="00F02BCE">
      <w:r>
        <w:separator/>
      </w:r>
    </w:p>
  </w:footnote>
  <w:footnote w:type="continuationSeparator" w:id="0">
    <w:p w:rsidR="00F02BCE" w:rsidRDefault="00F02BCE" w:rsidP="00F02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CE" w:rsidRDefault="00F02B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CE" w:rsidRDefault="00F02BCE" w:rsidP="00F02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BCE" w:rsidRPr="00F02BCE" w:rsidRDefault="00F02BCE" w:rsidP="00F02B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23 апреля 2020 года № 4-НҚ «О внесении дополнения в нормативное постановление Счетного комитета по контролю за исполнением республиканского бюджета от 28 ноября 2015 года № 11-НҚ «Об утверждении Типового положения о ревизионных комиссиях областей, городов республиканского значения, столицы»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BCE" w:rsidRDefault="00F02B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BCE"/>
    <w:rsid w:val="00F0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B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B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B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607</Characters>
  <Application>Microsoft Office Word</Application>
  <DocSecurity>0</DocSecurity>
  <Lines>5</Lines>
  <Paragraphs>1</Paragraphs>
  <ScaleCrop>false</ScaleCrop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2024-09-19T05:13:00Z</dcterms:created>
  <dcterms:modified xsi:type="dcterms:W3CDTF">2024-09-19T05:13:00Z</dcterms:modified>
</cp:coreProperties>
</file>