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F52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Высшей аудиторской палаты Республики Казахстан от 21 ноября 2023 года № 19-НЌ «О внесении изменений в нормативное постановление Счетного комитета по контролю за исполнением республиканского бюджета от 30 ноября 2015 года №21-НЌ «О</w:t>
      </w:r>
      <w:r>
        <w:rPr>
          <w:rStyle w:val="s0"/>
          <w:b/>
          <w:bCs/>
        </w:rPr>
        <w:t>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</w:t>
      </w:r>
    </w:p>
    <w:p w:rsidR="00000000" w:rsidRDefault="00F37F52">
      <w:pPr>
        <w:pStyle w:val="pj"/>
      </w:pPr>
      <w:r>
        <w:rPr>
          <w:rStyle w:val="s0"/>
        </w:rPr>
        <w:t> </w:t>
      </w:r>
    </w:p>
    <w:p w:rsidR="00000000" w:rsidRDefault="00F37F52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23 ноября 2023 года под № 33672</w:t>
      </w:r>
    </w:p>
    <w:p w:rsidR="00000000" w:rsidRDefault="00F37F52">
      <w:pPr>
        <w:pStyle w:val="pj"/>
      </w:pPr>
      <w:r>
        <w:rPr>
          <w:rStyle w:val="s0"/>
        </w:rPr>
        <w:t> </w:t>
      </w:r>
    </w:p>
    <w:p w:rsidR="00000000" w:rsidRDefault="00F37F52">
      <w:pPr>
        <w:pStyle w:val="pj"/>
      </w:pPr>
      <w:r>
        <w:rPr>
          <w:rStyle w:val="s0"/>
        </w:rPr>
        <w:t xml:space="preserve">Опубликовано: </w:t>
      </w:r>
      <w:hyperlink r:id="rId7" w:anchor="!/doc/188874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27 ноября 2023</w:t>
        </w:r>
      </w:hyperlink>
      <w:r>
        <w:rPr>
          <w:rStyle w:val="s0"/>
        </w:rPr>
        <w:t xml:space="preserve"> г.</w:t>
      </w:r>
    </w:p>
    <w:p w:rsidR="00000000" w:rsidRDefault="00F37F52">
      <w:pPr>
        <w:pStyle w:val="pj"/>
      </w:pPr>
      <w:r>
        <w:rPr>
          <w:rStyle w:val="s0"/>
        </w:rPr>
        <w:t> </w:t>
      </w:r>
    </w:p>
    <w:p w:rsidR="00000000" w:rsidRDefault="00F37F5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F52" w:rsidRDefault="00F37F52" w:rsidP="00F37F52">
      <w:r>
        <w:separator/>
      </w:r>
    </w:p>
  </w:endnote>
  <w:endnote w:type="continuationSeparator" w:id="0">
    <w:p w:rsidR="00F37F52" w:rsidRDefault="00F37F52" w:rsidP="00F37F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F52" w:rsidRDefault="00F37F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F52" w:rsidRDefault="00F37F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F52" w:rsidRDefault="00F37F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F52" w:rsidRDefault="00F37F52" w:rsidP="00F37F52">
      <w:r>
        <w:separator/>
      </w:r>
    </w:p>
  </w:footnote>
  <w:footnote w:type="continuationSeparator" w:id="0">
    <w:p w:rsidR="00F37F52" w:rsidRDefault="00F37F52" w:rsidP="00F37F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F52" w:rsidRDefault="00F37F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F52" w:rsidRDefault="00F37F52" w:rsidP="00F37F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F52" w:rsidRPr="00F37F52" w:rsidRDefault="00F37F52" w:rsidP="00F37F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Высшей аудиторской палаты Республики Казахстан от 21 ноября 2023 года № 19-НҚ «О внесении изменений в нормативное постановление Счетного комитета по контролю за исполнением республиканского бюджета от 30 ноября 2015 года №21-НҚ «Об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F52" w:rsidRDefault="00F37F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F52"/>
    <w:rsid w:val="00F37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F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F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F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F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F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F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F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F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685</Characters>
  <Application>Microsoft Office Word</Application>
  <DocSecurity>0</DocSecurity>
  <Lines>5</Lines>
  <Paragraphs>1</Paragraphs>
  <ScaleCrop>false</ScaleCrop>
  <Company>SPecialiST RePack</Company>
  <LinksUpToDate>false</LinksUpToDate>
  <CharactersWithSpaces>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Высшей аудиторской палаты Республики Казахстан от 21 ноября 2023 года № 19-НҚ «О внесении изменений в нормативное постановление Счетного комитета по контролю за исполнением республиканского бюджета от 30 ноября 2015 года №21-НҚ «Об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2024-05-09T07:32:00Z</dcterms:created>
  <dcterms:modified xsi:type="dcterms:W3CDTF">2024-05-09T07:32:00Z</dcterms:modified>
</cp:coreProperties>
</file>