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F7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апреля 2022 года № 2180-IX «О внесении изменений в некоторые законы Украины относительно обеспечения стабильности системы гарантирования вкладов физических лиц» (с изменениями от 06.10.2022 г.)</w:t>
      </w:r>
    </w:p>
    <w:p w:rsidR="00000000" w:rsidRDefault="00DB5F7C">
      <w:pPr>
        <w:pStyle w:val="pj"/>
      </w:pPr>
      <w:r>
        <w:rPr>
          <w:rStyle w:val="s0"/>
          <w:b/>
          <w:bCs/>
        </w:rPr>
        <w:t> </w:t>
      </w:r>
    </w:p>
    <w:p w:rsidR="00000000" w:rsidRDefault="00DB5F7C">
      <w:pPr>
        <w:pStyle w:val="pj"/>
      </w:pPr>
      <w:r>
        <w:t>Опубликован: Голос Украины от 12.04.2022 г., № 84.</w:t>
      </w:r>
    </w:p>
    <w:p w:rsidR="00000000" w:rsidRDefault="00DB5F7C">
      <w:pPr>
        <w:pStyle w:val="pj"/>
      </w:pPr>
      <w:r>
        <w:t> </w:t>
      </w:r>
    </w:p>
    <w:p w:rsidR="00000000" w:rsidRDefault="00DB5F7C">
      <w:pPr>
        <w:pStyle w:val="pj"/>
      </w:pPr>
      <w:r>
        <w:t>Внесены изменения:</w:t>
      </w:r>
    </w:p>
    <w:p w:rsidR="00000000" w:rsidRDefault="00DB5F7C">
      <w:pPr>
        <w:pStyle w:val="pj"/>
      </w:pPr>
      <w:r>
        <w:t> </w:t>
      </w:r>
    </w:p>
    <w:p w:rsidR="00000000" w:rsidRDefault="00DB5F7C">
      <w:pPr>
        <w:pStyle w:val="pj"/>
      </w:pPr>
      <w:hyperlink r:id="rId7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06.10.22 г. № 2643-IX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B5F7C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F7C" w:rsidRDefault="00DB5F7C" w:rsidP="00DB5F7C">
      <w:r>
        <w:separator/>
      </w:r>
    </w:p>
  </w:endnote>
  <w:endnote w:type="continuationSeparator" w:id="0">
    <w:p w:rsidR="00DB5F7C" w:rsidRDefault="00DB5F7C" w:rsidP="00DB5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F7C" w:rsidRDefault="00DB5F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F7C" w:rsidRDefault="00DB5F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F7C" w:rsidRDefault="00DB5F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F7C" w:rsidRDefault="00DB5F7C" w:rsidP="00DB5F7C">
      <w:r>
        <w:separator/>
      </w:r>
    </w:p>
  </w:footnote>
  <w:footnote w:type="continuationSeparator" w:id="0">
    <w:p w:rsidR="00DB5F7C" w:rsidRDefault="00DB5F7C" w:rsidP="00DB5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F7C" w:rsidRDefault="00DB5F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F7C" w:rsidRDefault="00DB5F7C" w:rsidP="00DB5F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F7C" w:rsidRPr="00DB5F7C" w:rsidRDefault="00DB5F7C" w:rsidP="00DB5F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апреля 2022 года № 2180-IX «О внесении изменений в некоторые законы Украины относительно обеспечения стабильности системы гарантирования вкладов физических лиц» (с изменениями от 06.10.2022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F7C" w:rsidRDefault="00DB5F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F7C"/>
    <w:rsid w:val="00DB5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F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F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F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F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F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F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F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F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438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675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485</Characters>
  <Application>Microsoft Office Word</Application>
  <DocSecurity>0</DocSecurity>
  <Lines>4</Lines>
  <Paragraphs>1</Paragraphs>
  <ScaleCrop>false</ScaleCrop>
  <Company/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апреля 2022 года № 2180-IX «О внесении изменений в некоторые законы Украины относительно обеспечения стабильности системы гарантирования вкладов физических лиц» (с изменениями от 06.10.2022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2023-11-21T17:07:00Z</dcterms:created>
  <dcterms:modified xsi:type="dcterms:W3CDTF">2023-11-21T17:07:00Z</dcterms:modified>
</cp:coreProperties>
</file>