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7EE6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29 января 2024 года № 4 «О внесении изменений и дополнений в постановление Правления Национального Банка Республики Казахстан от 28 июля 2017 года № 136</w:t>
      </w:r>
      <w:r>
        <w:rPr>
          <w:rStyle w:val="s0"/>
          <w:b/>
          <w:bCs/>
        </w:rPr>
        <w:t xml:space="preserve"> «Об утверждении Правил предоставления банковских услуг и рассмотрения банками, организациями, осуществляющими отдельные виды банковских операций, обращений клиентов, возникающих в процессе предоставления банковских услуг»</w:t>
      </w:r>
    </w:p>
    <w:p w:rsidR="00000000" w:rsidRDefault="00EC7EE6">
      <w:pPr>
        <w:pStyle w:val="pj"/>
      </w:pPr>
      <w:r>
        <w:rPr>
          <w:rStyle w:val="s0"/>
          <w:b/>
          <w:bCs/>
        </w:rPr>
        <w:t> </w:t>
      </w:r>
    </w:p>
    <w:p w:rsidR="00000000" w:rsidRDefault="00EC7EE6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 февраля 2024 года под № 33962</w:t>
      </w:r>
    </w:p>
    <w:p w:rsidR="00000000" w:rsidRDefault="00EC7EE6">
      <w:pPr>
        <w:pStyle w:val="pj"/>
      </w:pPr>
      <w:r>
        <w:rPr>
          <w:rStyle w:val="s0"/>
        </w:rPr>
        <w:t> </w:t>
      </w:r>
    </w:p>
    <w:p w:rsidR="00000000" w:rsidRDefault="00EC7EE6">
      <w:pPr>
        <w:pStyle w:val="pj"/>
      </w:pPr>
      <w:r>
        <w:rPr>
          <w:rStyle w:val="s0"/>
        </w:rPr>
        <w:t xml:space="preserve">Опубликовано: </w:t>
      </w:r>
      <w:hyperlink r:id="rId7" w:anchor="!/doc/193019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6 февраля 2024 г.</w:t>
        </w:r>
      </w:hyperlink>
    </w:p>
    <w:p w:rsidR="00000000" w:rsidRDefault="00EC7EE6">
      <w:pPr>
        <w:pStyle w:val="pj"/>
      </w:pPr>
      <w:r>
        <w:rPr>
          <w:rStyle w:val="s0"/>
        </w:rPr>
        <w:t> </w:t>
      </w:r>
    </w:p>
    <w:p w:rsidR="00000000" w:rsidRDefault="00EC7EE6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7EE6" w:rsidRDefault="00EC7EE6" w:rsidP="00EC7EE6">
      <w:r>
        <w:separator/>
      </w:r>
    </w:p>
  </w:endnote>
  <w:endnote w:type="continuationSeparator" w:id="0">
    <w:p w:rsidR="00EC7EE6" w:rsidRDefault="00EC7EE6" w:rsidP="00EC7E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EE6" w:rsidRDefault="00EC7E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EE6" w:rsidRDefault="00EC7E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EE6" w:rsidRDefault="00EC7E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7EE6" w:rsidRDefault="00EC7EE6" w:rsidP="00EC7EE6">
      <w:r>
        <w:separator/>
      </w:r>
    </w:p>
  </w:footnote>
  <w:footnote w:type="continuationSeparator" w:id="0">
    <w:p w:rsidR="00EC7EE6" w:rsidRDefault="00EC7EE6" w:rsidP="00EC7E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EE6" w:rsidRDefault="00EC7E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EE6" w:rsidRDefault="00EC7EE6" w:rsidP="00EC7E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7EE6" w:rsidRPr="00EC7EE6" w:rsidRDefault="00EC7EE6" w:rsidP="00EC7E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29 января 2024 года № 4 «О внесении изменений и дополнений в постановление Правления Национального Банка Республики Казахстан от 28 июля 2017 года № 136 «Об утверждении Правил предоставления банковских услуг и рассмотрения банками, организациями, осуществляющими отдельные виды банковских операций, обращений клиентов, возникающих в процессе предоставления банковских услуг»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EE6" w:rsidRDefault="00EC7E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7EE6"/>
    <w:rsid w:val="00EC7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7E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7E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7E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7E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7E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7E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7E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7E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685</Characters>
  <Application>Microsoft Office Word</Application>
  <DocSecurity>0</DocSecurity>
  <Lines>5</Lines>
  <Paragraphs>1</Paragraphs>
  <ScaleCrop>false</ScaleCrop>
  <Company>SPecialiST RePack</Company>
  <LinksUpToDate>false</LinksUpToDate>
  <CharactersWithSpaces>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29 января 2024 года № 4 «О внесении изменений и дополнений в постановление Правления Национального Банка Республики Казахстан от 28 июля 2017 года № 136 «Об утверждении Правил предоставления банковских услуг и рассмотрения банками, организациями, осуществляющими отдельные виды банковских операций, обращений клиентов, возникающих в процессе предоставления банковских услуг»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2024-04-28T08:50:00Z</dcterms:created>
  <dcterms:modified xsi:type="dcterms:W3CDTF">2024-04-28T08:50:00Z</dcterms:modified>
</cp:coreProperties>
</file>