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9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марта 2015 года № 67-ФЗ «О внесении изменений в отдельные законодательные акты Российской Федерации в части обеспечения достоверности сведений, представляемых при государственной регистрации юридических лиц и ин</w:t>
      </w:r>
      <w:r>
        <w:rPr>
          <w:rStyle w:val="s0"/>
          <w:b/>
          <w:bCs/>
        </w:rPr>
        <w:t>дивидуальных предпринимателей» (с изменениями и дополнениями по состоянию на 29.06.2015 г.)</w:t>
      </w:r>
    </w:p>
    <w:p w:rsidR="00000000" w:rsidRDefault="003509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0937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4"/>
          </w:rPr>
          <w:t>www.pravo.gov.ru</w:t>
        </w:r>
      </w:hyperlink>
      <w:r>
        <w:rPr>
          <w:rStyle w:val="s0"/>
        </w:rPr>
        <w:t>) 31 марта 2015 г.; «Российская газета» от 06.04.2015 г., № 6642 (Федеральный выпуск)</w:t>
      </w:r>
    </w:p>
    <w:p w:rsidR="00000000" w:rsidRDefault="00350937">
      <w:pPr>
        <w:ind w:firstLine="400"/>
        <w:jc w:val="both"/>
      </w:pPr>
      <w:r>
        <w:rPr>
          <w:rStyle w:val="s0"/>
        </w:rPr>
        <w:t> </w:t>
      </w:r>
    </w:p>
    <w:p w:rsidR="00000000" w:rsidRDefault="0035093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0937">
      <w:pPr>
        <w:ind w:firstLine="400"/>
        <w:jc w:val="both"/>
      </w:pPr>
      <w:r>
        <w:t> </w:t>
      </w:r>
    </w:p>
    <w:p w:rsidR="00000000" w:rsidRDefault="00350937">
      <w:pPr>
        <w:ind w:firstLine="400"/>
        <w:jc w:val="both"/>
      </w:pPr>
      <w:hyperlink r:id="rId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209-ФЗ (см. </w:t>
      </w:r>
      <w:hyperlink r:id="rId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50937">
      <w:pPr>
        <w:ind w:firstLine="400"/>
        <w:jc w:val="both"/>
      </w:pPr>
      <w:r>
        <w:rPr>
          <w:rStyle w:val="s0"/>
        </w:rPr>
        <w:t> </w:t>
      </w:r>
    </w:p>
    <w:p w:rsidR="00000000" w:rsidRDefault="00350937">
      <w:pPr>
        <w:ind w:firstLine="400"/>
        <w:jc w:val="both"/>
      </w:pPr>
      <w:r>
        <w:rPr>
          <w:rStyle w:val="s0"/>
        </w:rPr>
        <w:t> </w:t>
      </w:r>
    </w:p>
    <w:p w:rsidR="00000000" w:rsidRDefault="0035093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937" w:rsidRDefault="00350937" w:rsidP="00350937">
      <w:r>
        <w:separator/>
      </w:r>
    </w:p>
  </w:endnote>
  <w:endnote w:type="continuationSeparator" w:id="0">
    <w:p w:rsidR="00350937" w:rsidRDefault="00350937" w:rsidP="00350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937" w:rsidRDefault="003509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937" w:rsidRDefault="003509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937" w:rsidRDefault="003509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937" w:rsidRDefault="00350937" w:rsidP="00350937">
      <w:r>
        <w:separator/>
      </w:r>
    </w:p>
  </w:footnote>
  <w:footnote w:type="continuationSeparator" w:id="0">
    <w:p w:rsidR="00350937" w:rsidRDefault="00350937" w:rsidP="00350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937" w:rsidRDefault="003509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937" w:rsidRDefault="00350937" w:rsidP="003509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937" w:rsidRPr="00350937" w:rsidRDefault="00350937" w:rsidP="003509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марта 2015 года № 67-ФЗ «О внесении изменений в отдельные законодательные акты Российской Федерации в части обеспечения достоверности сведений, представляемых при государственной регистрации юридических лиц и индивидуальных предпринимателей» (с изменениями и дополнениями по состоянию на 29.06.2015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937" w:rsidRDefault="003509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937"/>
    <w:rsid w:val="00350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09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93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9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93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09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93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9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93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832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garantf1://890941.3145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832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марта 2015 года № 67-ФЗ «О внесении изменений в отдельные законодательные акты Российской Федерации в части обеспечения достоверности сведений, представляемых при государственной регистрации юридических лиц и индивидуальных предпринимателей» (с изменениями и дополнениями по состоянию на 29.06.2015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2023-12-13T10:06:00Z</dcterms:created>
  <dcterms:modified xsi:type="dcterms:W3CDTF">2023-12-13T10:06:00Z</dcterms:modified>
</cp:coreProperties>
</file>