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9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29 апреля 2021 года № 37 «О внесении изменений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53096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3096B">
      <w:pPr>
        <w:ind w:firstLine="397"/>
        <w:jc w:val="both"/>
      </w:pPr>
      <w:r>
        <w:t>Опубликовано: Официальное интернет-представительство Национального банка Украины от 05.05.2021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96B" w:rsidRDefault="0053096B" w:rsidP="0053096B">
      <w:r>
        <w:separator/>
      </w:r>
    </w:p>
  </w:endnote>
  <w:endnote w:type="continuationSeparator" w:id="0">
    <w:p w:rsidR="0053096B" w:rsidRDefault="0053096B" w:rsidP="00530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96B" w:rsidRDefault="0053096B" w:rsidP="0053096B">
      <w:r>
        <w:separator/>
      </w:r>
    </w:p>
  </w:footnote>
  <w:footnote w:type="continuationSeparator" w:id="0">
    <w:p w:rsidR="0053096B" w:rsidRDefault="0053096B" w:rsidP="00530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 w:rsidP="005309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96B" w:rsidRPr="0053096B" w:rsidRDefault="0053096B" w:rsidP="0053096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29 апреля 2021 года № 37 «О внесении изменений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96B" w:rsidRDefault="0053096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96B"/>
    <w:rsid w:val="0053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09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09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09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09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309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3096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309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309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284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Украины от 29 апреля 2021 года № 37 «О внесении изменений в Правила организации статистической отчетности, представляемой в Национальный банк Украины в условиях особого периода»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2023-12-22T21:38:00Z</dcterms:created>
  <dcterms:modified xsi:type="dcterms:W3CDTF">2023-12-22T21:38:00Z</dcterms:modified>
</cp:coreProperties>
</file>