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3437">
      <w:pPr>
        <w:jc w:val="both"/>
      </w:pPr>
      <w:bookmarkStart w:id="0" w:name="_GoBack"/>
      <w:bookmarkEnd w:id="0"/>
      <w:r>
        <w:rPr>
          <w:rStyle w:val="s3"/>
        </w:rPr>
        <w:t>Данная редакция действовала до внесения изменений от 28 апреля 2015 года</w:t>
      </w:r>
    </w:p>
    <w:p w:rsidR="00000000" w:rsidRDefault="00C03437">
      <w:pPr>
        <w:jc w:val="right"/>
      </w:pPr>
      <w:r>
        <w:rPr>
          <w:rStyle w:val="s0"/>
        </w:rPr>
        <w:t> </w:t>
      </w:r>
    </w:p>
    <w:p w:rsidR="00000000" w:rsidRDefault="00C03437">
      <w:pPr>
        <w:jc w:val="right"/>
      </w:pPr>
      <w:r>
        <w:rPr>
          <w:rStyle w:val="s0"/>
        </w:rPr>
        <w:t>Приложение 12</w:t>
      </w:r>
    </w:p>
    <w:p w:rsidR="00000000" w:rsidRDefault="00C03437">
      <w:pPr>
        <w:jc w:val="right"/>
      </w:pPr>
      <w:r>
        <w:rPr>
          <w:rStyle w:val="s0"/>
        </w:rPr>
        <w:t xml:space="preserve">к </w:t>
      </w:r>
      <w:hyperlink r:id="rId7" w:history="1">
        <w:r>
          <w:rPr>
            <w:rStyle w:val="a3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C03437">
      <w:pPr>
        <w:jc w:val="right"/>
      </w:pPr>
      <w:r>
        <w:rPr>
          <w:rStyle w:val="s0"/>
        </w:rPr>
        <w:t xml:space="preserve">Республики Казахстан </w:t>
      </w:r>
    </w:p>
    <w:p w:rsidR="00000000" w:rsidRDefault="00C03437">
      <w:pPr>
        <w:jc w:val="right"/>
      </w:pPr>
      <w:r>
        <w:rPr>
          <w:rStyle w:val="s0"/>
        </w:rPr>
        <w:t>от 25 декабря 2014 года № 587</w:t>
      </w:r>
    </w:p>
    <w:p w:rsidR="00000000" w:rsidRDefault="00C03437">
      <w:pPr>
        <w:jc w:val="right"/>
      </w:pPr>
      <w:r>
        <w:rPr>
          <w:rStyle w:val="s0"/>
        </w:rPr>
        <w:t> </w:t>
      </w:r>
    </w:p>
    <w:p w:rsidR="00000000" w:rsidRDefault="00C03437">
      <w:pPr>
        <w:jc w:val="right"/>
      </w:pPr>
      <w:r>
        <w:rPr>
          <w:rStyle w:val="s0"/>
        </w:rPr>
        <w:t> </w:t>
      </w:r>
    </w:p>
    <w:p w:rsidR="00000000" w:rsidRDefault="00C03437">
      <w:pPr>
        <w:jc w:val="center"/>
      </w:pPr>
      <w:hyperlink r:id="rId8" w:history="1">
        <w:r>
          <w:rPr>
            <w:rStyle w:val="a3"/>
            <w:b/>
            <w:bCs/>
          </w:rPr>
          <w:t>Декларация</w:t>
        </w:r>
        <w:r>
          <w:rPr>
            <w:b/>
            <w:bCs/>
            <w:color w:val="0000FF"/>
            <w:u w:val="single"/>
          </w:rPr>
          <w:br/>
        </w:r>
        <w:r>
          <w:rPr>
            <w:rStyle w:val="a3"/>
            <w:b/>
            <w:bCs/>
          </w:rPr>
          <w:t>по корпоративному подоходному налогу</w:t>
        </w:r>
      </w:hyperlink>
    </w:p>
    <w:p w:rsidR="00000000" w:rsidRDefault="00C03437">
      <w:pPr>
        <w:jc w:val="right"/>
      </w:pPr>
      <w:r>
        <w:rPr>
          <w:rStyle w:val="s0"/>
        </w:rPr>
        <w:t> </w:t>
      </w:r>
    </w:p>
    <w:p w:rsidR="00000000" w:rsidRDefault="00C03437">
      <w:pPr>
        <w:jc w:val="right"/>
      </w:pPr>
      <w:r>
        <w:rPr>
          <w:rStyle w:val="s0"/>
        </w:rPr>
        <w:t>Форма 130.00</w:t>
      </w:r>
    </w:p>
    <w:p w:rsidR="00000000" w:rsidRDefault="00C03437">
      <w:pPr>
        <w:jc w:val="right"/>
      </w:pPr>
      <w:r>
        <w:t> </w:t>
      </w:r>
    </w:p>
    <w:p w:rsidR="00000000" w:rsidRDefault="00C03437">
      <w:pPr>
        <w:jc w:val="both"/>
      </w:pPr>
      <w:r>
        <w:rPr>
          <w:rStyle w:val="s3"/>
        </w:rPr>
        <w:t xml:space="preserve">См. </w:t>
      </w:r>
      <w:hyperlink r:id="rId9" w:anchor="sub_id=7" w:history="1">
        <w:r>
          <w:rPr>
            <w:rStyle w:val="a3"/>
            <w:i/>
            <w:iCs/>
          </w:rPr>
          <w:t>Требования</w:t>
        </w:r>
      </w:hyperlink>
      <w:r>
        <w:rPr>
          <w:rStyle w:val="s3"/>
        </w:rPr>
        <w:t xml:space="preserve"> к проведению форматно-логическог</w:t>
      </w:r>
      <w:r>
        <w:rPr>
          <w:rStyle w:val="s3"/>
        </w:rPr>
        <w:t>о контроля при составлении налоговой отчетности (декларации) по корпоративному подоходному налогу (форма 130.00)</w:t>
      </w:r>
    </w:p>
    <w:p w:rsidR="00000000" w:rsidRDefault="00C03437">
      <w:pPr>
        <w:jc w:val="right"/>
      </w:pPr>
      <w:r>
        <w:t> </w:t>
      </w:r>
    </w:p>
    <w:p w:rsidR="00000000" w:rsidRDefault="00C03437">
      <w:pPr>
        <w:jc w:val="right"/>
      </w:pPr>
      <w:r>
        <w:rPr>
          <w:rStyle w:val="s0"/>
        </w:rPr>
        <w:t>Приложение 13</w:t>
      </w:r>
    </w:p>
    <w:p w:rsidR="00000000" w:rsidRDefault="00C03437">
      <w:pPr>
        <w:jc w:val="right"/>
      </w:pPr>
      <w:r>
        <w:rPr>
          <w:rStyle w:val="s0"/>
        </w:rPr>
        <w:t xml:space="preserve">к </w:t>
      </w:r>
      <w:hyperlink r:id="rId10" w:history="1">
        <w:r>
          <w:rPr>
            <w:rStyle w:val="a3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C03437">
      <w:pPr>
        <w:jc w:val="right"/>
      </w:pPr>
      <w:r>
        <w:rPr>
          <w:rStyle w:val="s0"/>
        </w:rPr>
        <w:t xml:space="preserve">Республики Казахстан </w:t>
      </w:r>
    </w:p>
    <w:p w:rsidR="00000000" w:rsidRDefault="00C03437">
      <w:pPr>
        <w:jc w:val="right"/>
      </w:pPr>
      <w:r>
        <w:rPr>
          <w:rStyle w:val="s0"/>
        </w:rPr>
        <w:t>от 25 декабр</w:t>
      </w:r>
      <w:r>
        <w:rPr>
          <w:rStyle w:val="s0"/>
        </w:rPr>
        <w:t>я 2014 года № 587</w:t>
      </w:r>
    </w:p>
    <w:p w:rsidR="00000000" w:rsidRDefault="00C03437">
      <w:pPr>
        <w:ind w:firstLine="400"/>
        <w:jc w:val="both"/>
      </w:pPr>
      <w:r>
        <w:rPr>
          <w:rStyle w:val="s0"/>
        </w:rPr>
        <w:t> </w:t>
      </w:r>
    </w:p>
    <w:p w:rsidR="00000000" w:rsidRDefault="00C03437">
      <w:pPr>
        <w:jc w:val="center"/>
      </w:pPr>
      <w:r>
        <w:rPr>
          <w:rStyle w:val="s1"/>
        </w:rPr>
        <w:t xml:space="preserve">Правила составления налоговой отчетности (декларации) </w:t>
      </w:r>
    </w:p>
    <w:p w:rsidR="00000000" w:rsidRDefault="00C03437">
      <w:pPr>
        <w:jc w:val="center"/>
      </w:pPr>
      <w:r>
        <w:rPr>
          <w:rStyle w:val="s1"/>
        </w:rPr>
        <w:t xml:space="preserve">по корпоративному подоходному налогу </w:t>
      </w:r>
    </w:p>
    <w:p w:rsidR="00000000" w:rsidRDefault="00C03437">
      <w:pPr>
        <w:spacing w:after="240"/>
        <w:jc w:val="center"/>
      </w:pPr>
      <w:r>
        <w:rPr>
          <w:rStyle w:val="s1"/>
        </w:rPr>
        <w:t>(</w:t>
      </w:r>
      <w:hyperlink r:id="rId11" w:history="1">
        <w:r>
          <w:rPr>
            <w:rStyle w:val="a3"/>
            <w:b/>
            <w:bCs/>
          </w:rPr>
          <w:t>форма 130.00</w:t>
        </w:r>
      </w:hyperlink>
      <w:r>
        <w:rPr>
          <w:rStyle w:val="s1"/>
        </w:rPr>
        <w:t>)</w:t>
      </w:r>
    </w:p>
    <w:p w:rsidR="00000000" w:rsidRDefault="00C03437">
      <w:pPr>
        <w:jc w:val="center"/>
      </w:pPr>
      <w:r>
        <w:rPr>
          <w:rStyle w:val="s1"/>
        </w:rPr>
        <w:t> </w:t>
      </w:r>
    </w:p>
    <w:p w:rsidR="00000000" w:rsidRDefault="00C03437">
      <w:pPr>
        <w:jc w:val="center"/>
      </w:pPr>
      <w:r>
        <w:rPr>
          <w:rStyle w:val="s1"/>
        </w:rPr>
        <w:t>1. Общие положения</w:t>
      </w:r>
    </w:p>
    <w:p w:rsidR="00000000" w:rsidRDefault="00C03437">
      <w:pPr>
        <w:jc w:val="center"/>
      </w:pPr>
      <w:r>
        <w:rPr>
          <w:rStyle w:val="s1"/>
        </w:rPr>
        <w:t> </w:t>
      </w:r>
    </w:p>
    <w:p w:rsidR="00000000" w:rsidRDefault="00C03437">
      <w:pPr>
        <w:ind w:firstLine="400"/>
        <w:jc w:val="both"/>
      </w:pPr>
      <w:r>
        <w:rPr>
          <w:rStyle w:val="s0"/>
        </w:rPr>
        <w:t>1.Настоящие Правила составления налогово</w:t>
      </w:r>
      <w:r>
        <w:rPr>
          <w:rStyle w:val="s0"/>
        </w:rPr>
        <w:t xml:space="preserve">й отчетности (декларации) по корпоративному подоходному налогу (форма 130.00) (далее - Правила) разработаны в соответствии с </w:t>
      </w:r>
      <w:hyperlink r:id="rId12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10 декабря 2008 года «О налогах и других обязательных платежах в бюджет» (Налоговый кодекс) Законом Республики Казахстан от 10 декабря 2008 года «О введении в действие Кодекса Республики Казахстан «О налогах и других обязательных пл</w:t>
      </w:r>
      <w:r>
        <w:rPr>
          <w:rStyle w:val="s0"/>
        </w:rPr>
        <w:t>атежах в бюджет» (Налоговый кодекс)» и определяют порядок составления формы налоговой отчетности (декларации) по корпоративному подоходному налогу (далее - декларация), предназначенной для исчисления корпоративного подоходного налога. Декларация составляет</w:t>
      </w:r>
      <w:r>
        <w:rPr>
          <w:rStyle w:val="s0"/>
        </w:rPr>
        <w:t>ся:</w:t>
      </w:r>
    </w:p>
    <w:p w:rsidR="00000000" w:rsidRDefault="00C03437">
      <w:pPr>
        <w:ind w:firstLine="400"/>
        <w:jc w:val="both"/>
      </w:pPr>
      <w:r>
        <w:rPr>
          <w:rStyle w:val="s0"/>
        </w:rPr>
        <w:t xml:space="preserve">некоммерческими организациями, соответствующими условиям </w:t>
      </w:r>
      <w:hyperlink r:id="rId13" w:anchor="sub_id=1340000" w:history="1">
        <w:r>
          <w:rPr>
            <w:rStyle w:val="a3"/>
          </w:rPr>
          <w:t>пункта 1 статьи 134</w:t>
        </w:r>
      </w:hyperlink>
      <w:r>
        <w:rPr>
          <w:rStyle w:val="s0"/>
        </w:rPr>
        <w:t xml:space="preserve"> Налогового кодекса, по доходам, указанным в пункте 2 статьи 134 Налогового кодекса, за иск</w:t>
      </w:r>
      <w:r>
        <w:rPr>
          <w:rStyle w:val="s0"/>
        </w:rPr>
        <w:t>лючением акционерных обществ, учреждений и потребительских кооперативов, кроме кооперативов собственников квартир (помещений);</w:t>
      </w:r>
    </w:p>
    <w:p w:rsidR="00000000" w:rsidRDefault="00C03437">
      <w:pPr>
        <w:ind w:firstLine="400"/>
        <w:jc w:val="both"/>
      </w:pPr>
      <w:r>
        <w:rPr>
          <w:rStyle w:val="s0"/>
        </w:rPr>
        <w:t xml:space="preserve">автономными организациями образования, указанными в </w:t>
      </w:r>
      <w:hyperlink r:id="rId14" w:anchor="sub_id=135010000" w:history="1">
        <w:r>
          <w:rPr>
            <w:rStyle w:val="a3"/>
          </w:rPr>
          <w:t>подпунктах 1) и 2) пункта 1 статьи 135-1</w:t>
        </w:r>
      </w:hyperlink>
      <w:r>
        <w:rPr>
          <w:rStyle w:val="s0"/>
        </w:rPr>
        <w:t xml:space="preserve"> Налогового кодекса и соответствующими условиям пункта 1 статьи 134 Налогового кодекса, по доходам, указанным в </w:t>
      </w:r>
      <w:hyperlink r:id="rId15" w:anchor="sub_id=1340200" w:history="1">
        <w:r>
          <w:rPr>
            <w:rStyle w:val="a3"/>
          </w:rPr>
          <w:t>пункте 2 статьи 134</w:t>
        </w:r>
      </w:hyperlink>
      <w:r>
        <w:rPr>
          <w:rStyle w:val="s0"/>
        </w:rPr>
        <w:t xml:space="preserve"> Налогового кодекса.</w:t>
      </w:r>
    </w:p>
    <w:p w:rsidR="00000000" w:rsidRDefault="00C03437">
      <w:pPr>
        <w:ind w:firstLine="400"/>
        <w:jc w:val="both"/>
      </w:pPr>
      <w:r>
        <w:rPr>
          <w:rStyle w:val="s0"/>
        </w:rPr>
        <w:t>2. Декларация состоит из самой декларации (форма 130.00) и приложений к ней (формы с 130.01 по 130.03), предназначенных для детального отражения инф</w:t>
      </w:r>
      <w:r>
        <w:rPr>
          <w:rStyle w:val="s0"/>
        </w:rPr>
        <w:t>ормации об исчислении налогового обязательства.</w:t>
      </w:r>
    </w:p>
    <w:p w:rsidR="00000000" w:rsidRDefault="00C03437">
      <w:pPr>
        <w:ind w:firstLine="400"/>
        <w:jc w:val="both"/>
      </w:pPr>
      <w:r>
        <w:rPr>
          <w:rStyle w:val="s0"/>
        </w:rPr>
        <w:t xml:space="preserve">3. При заполнении декларации не допускаются исправления, подчистки и помарки. </w:t>
      </w:r>
    </w:p>
    <w:p w:rsidR="00000000" w:rsidRDefault="00C03437">
      <w:pPr>
        <w:ind w:firstLine="400"/>
        <w:jc w:val="both"/>
      </w:pPr>
      <w:r>
        <w:rPr>
          <w:rStyle w:val="s0"/>
        </w:rPr>
        <w:t xml:space="preserve">4. При отсутствии показателей соответствующие ячейки не заполняются. </w:t>
      </w:r>
    </w:p>
    <w:p w:rsidR="00000000" w:rsidRDefault="00C03437">
      <w:pPr>
        <w:ind w:firstLine="400"/>
        <w:jc w:val="both"/>
      </w:pPr>
      <w:r>
        <w:rPr>
          <w:rStyle w:val="s0"/>
        </w:rPr>
        <w:t>5. Приложения к декларации составляются в обязательном поря</w:t>
      </w:r>
      <w:r>
        <w:rPr>
          <w:rStyle w:val="s0"/>
        </w:rPr>
        <w:t xml:space="preserve">дке при заполнении строк в декларации, требующих раскрытия соответствующих показателей. </w:t>
      </w:r>
    </w:p>
    <w:p w:rsidR="00000000" w:rsidRDefault="00C03437">
      <w:pPr>
        <w:ind w:firstLine="400"/>
        <w:jc w:val="both"/>
      </w:pPr>
      <w:r>
        <w:rPr>
          <w:rStyle w:val="s0"/>
        </w:rPr>
        <w:t xml:space="preserve">6. Приложения к декларации не составляются при отсутствии данных, подлежащих отражению в них. </w:t>
      </w:r>
    </w:p>
    <w:p w:rsidR="00000000" w:rsidRDefault="00C03437">
      <w:pPr>
        <w:ind w:firstLine="400"/>
        <w:jc w:val="both"/>
      </w:pPr>
      <w:r>
        <w:rPr>
          <w:rStyle w:val="s0"/>
        </w:rPr>
        <w:t>7. В случае превышения количества показателей в строках, имеющихся на ли</w:t>
      </w:r>
      <w:r>
        <w:rPr>
          <w:rStyle w:val="s0"/>
        </w:rPr>
        <w:t xml:space="preserve">сте приложения к декларации, дополнительно заполняется аналогичный лист приложения к декларации. </w:t>
      </w:r>
    </w:p>
    <w:p w:rsidR="00000000" w:rsidRDefault="00C03437">
      <w:pPr>
        <w:ind w:firstLine="400"/>
        <w:jc w:val="both"/>
      </w:pPr>
      <w:r>
        <w:rPr>
          <w:rStyle w:val="s0"/>
        </w:rPr>
        <w:t>8. В настоящих Правилах применяются арифметические знаки: «+» - плюс; «-» - минус; «х» - умножение; «/» - деление; «=» - равно.</w:t>
      </w:r>
    </w:p>
    <w:p w:rsidR="00000000" w:rsidRDefault="00C03437">
      <w:pPr>
        <w:ind w:firstLine="400"/>
        <w:jc w:val="both"/>
      </w:pPr>
      <w:r>
        <w:rPr>
          <w:rStyle w:val="s0"/>
        </w:rPr>
        <w:t>9. Отрицательные значения сумм</w:t>
      </w:r>
      <w:r>
        <w:rPr>
          <w:rStyle w:val="s0"/>
        </w:rPr>
        <w:t xml:space="preserve"> обозначаются знаком «-» в первой левой ячейке соответствующей строки (графы) декларации.</w:t>
      </w:r>
    </w:p>
    <w:p w:rsidR="00000000" w:rsidRDefault="00C03437">
      <w:pPr>
        <w:ind w:firstLine="400"/>
        <w:jc w:val="both"/>
      </w:pPr>
      <w:r>
        <w:rPr>
          <w:rStyle w:val="s0"/>
        </w:rPr>
        <w:t xml:space="preserve">10. При составлении декларации: </w:t>
      </w:r>
    </w:p>
    <w:p w:rsidR="00000000" w:rsidRDefault="00C03437">
      <w:pPr>
        <w:ind w:firstLine="400"/>
        <w:jc w:val="both"/>
      </w:pPr>
      <w:r>
        <w:rPr>
          <w:rStyle w:val="s0"/>
        </w:rPr>
        <w:t xml:space="preserve">1) на бумажном носителе - заполняется шариковой или перьевой ручкой, </w:t>
      </w:r>
    </w:p>
    <w:p w:rsidR="00000000" w:rsidRDefault="00C03437">
      <w:pPr>
        <w:ind w:firstLine="400"/>
        <w:jc w:val="both"/>
      </w:pPr>
      <w:r>
        <w:rPr>
          <w:rStyle w:val="s0"/>
        </w:rPr>
        <w:t>черными или синими чернилами, заглавными печатными символами ил</w:t>
      </w:r>
      <w:r>
        <w:rPr>
          <w:rStyle w:val="s0"/>
        </w:rPr>
        <w:t>и с использованием печатающего устройства;</w:t>
      </w:r>
    </w:p>
    <w:p w:rsidR="00000000" w:rsidRDefault="00C03437">
      <w:pPr>
        <w:ind w:firstLine="400"/>
        <w:jc w:val="both"/>
      </w:pPr>
      <w:r>
        <w:rPr>
          <w:rStyle w:val="s0"/>
        </w:rPr>
        <w:t xml:space="preserve">2) на электронном носителе - заполняется в соответствии со статьей </w:t>
      </w:r>
    </w:p>
    <w:p w:rsidR="00000000" w:rsidRDefault="00C03437">
      <w:pPr>
        <w:ind w:firstLine="400"/>
        <w:jc w:val="both"/>
      </w:pPr>
      <w:r>
        <w:rPr>
          <w:rStyle w:val="s0"/>
        </w:rPr>
        <w:t xml:space="preserve">68 Налогового кодекса. </w:t>
      </w:r>
    </w:p>
    <w:p w:rsidR="00000000" w:rsidRDefault="00C03437">
      <w:pPr>
        <w:ind w:firstLine="400"/>
        <w:jc w:val="both"/>
      </w:pPr>
      <w:r>
        <w:rPr>
          <w:rStyle w:val="s0"/>
        </w:rPr>
        <w:t>11. Декларация подписывается налогоплательщиком либо его представителем и заверяется печатью налогоплательщика либо его п</w:t>
      </w:r>
      <w:r>
        <w:rPr>
          <w:rStyle w:val="s0"/>
        </w:rPr>
        <w:t xml:space="preserve">редставителя, имеющего в установленных законодательством Республики Казахстан случаях печать со своим наименованием, в соответствии с пунктом </w:t>
      </w:r>
    </w:p>
    <w:p w:rsidR="00000000" w:rsidRDefault="00C03437">
      <w:pPr>
        <w:ind w:firstLine="400"/>
        <w:jc w:val="both"/>
      </w:pPr>
      <w:r>
        <w:rPr>
          <w:rStyle w:val="s0"/>
        </w:rPr>
        <w:t>3 статьи 61 Налогового кодекса.</w:t>
      </w:r>
    </w:p>
    <w:p w:rsidR="00000000" w:rsidRDefault="00C03437">
      <w:pPr>
        <w:ind w:firstLine="400"/>
        <w:jc w:val="both"/>
      </w:pPr>
      <w:r>
        <w:rPr>
          <w:rStyle w:val="s0"/>
        </w:rPr>
        <w:t xml:space="preserve">12. При представлении декларации: </w:t>
      </w:r>
    </w:p>
    <w:p w:rsidR="00000000" w:rsidRDefault="00C03437">
      <w:pPr>
        <w:ind w:firstLine="400"/>
        <w:jc w:val="both"/>
      </w:pPr>
      <w:r>
        <w:rPr>
          <w:rStyle w:val="s0"/>
        </w:rPr>
        <w:t>1) в явочном порядке на бумажном носителе - со</w:t>
      </w:r>
      <w:r>
        <w:rPr>
          <w:rStyle w:val="s0"/>
        </w:rPr>
        <w:t>ставляется в двух экземплярах, один экземпляр возвращается налогоплательщику с отметкой органа государственных доходов;</w:t>
      </w:r>
    </w:p>
    <w:p w:rsidR="00000000" w:rsidRDefault="00C03437">
      <w:pPr>
        <w:ind w:firstLine="400"/>
        <w:jc w:val="both"/>
      </w:pPr>
      <w:r>
        <w:rPr>
          <w:rStyle w:val="s0"/>
        </w:rPr>
        <w:t>2) по почте заказным письмом с уведомлением на бумажном носителе - налогоплательщик получает уведомление почтовой или иной организации с</w:t>
      </w:r>
      <w:r>
        <w:rPr>
          <w:rStyle w:val="s0"/>
        </w:rPr>
        <w:t>вязи;</w:t>
      </w:r>
    </w:p>
    <w:p w:rsidR="00000000" w:rsidRDefault="00C03437">
      <w:pPr>
        <w:ind w:firstLine="400"/>
        <w:jc w:val="both"/>
      </w:pPr>
      <w:r>
        <w:rPr>
          <w:rStyle w:val="s0"/>
        </w:rPr>
        <w:t>3) в электронном виде - налогоплательщик (налоговый агент) получает уведомление о принятии или непринятии налоговой отчетности системой приема налоговой отчетности органов государственных доходов.</w:t>
      </w:r>
    </w:p>
    <w:p w:rsidR="00000000" w:rsidRDefault="00C03437">
      <w:pPr>
        <w:ind w:firstLine="400"/>
        <w:jc w:val="both"/>
      </w:pPr>
      <w:r>
        <w:rPr>
          <w:rStyle w:val="s0"/>
        </w:rPr>
        <w:t>13. В разделах «Общая информация о налогоплательщике»</w:t>
      </w:r>
      <w:r>
        <w:rPr>
          <w:rStyle w:val="s0"/>
        </w:rPr>
        <w:t xml:space="preserve"> приложений указываются соответствующие данные, отраженные в разделе «Общая информация о налогоплательщике» декларации. </w:t>
      </w:r>
    </w:p>
    <w:p w:rsidR="00000000" w:rsidRDefault="00C03437">
      <w:pPr>
        <w:ind w:firstLine="400"/>
        <w:jc w:val="both"/>
      </w:pPr>
      <w:r>
        <w:rPr>
          <w:rStyle w:val="s0"/>
        </w:rPr>
        <w:t> </w:t>
      </w:r>
    </w:p>
    <w:p w:rsidR="00000000" w:rsidRDefault="00C03437">
      <w:pPr>
        <w:ind w:firstLine="400"/>
        <w:jc w:val="both"/>
      </w:pPr>
      <w:r>
        <w:rPr>
          <w:rStyle w:val="s0"/>
        </w:rPr>
        <w:t> </w:t>
      </w:r>
    </w:p>
    <w:p w:rsidR="00000000" w:rsidRDefault="00C03437">
      <w:pPr>
        <w:jc w:val="center"/>
      </w:pPr>
      <w:r>
        <w:rPr>
          <w:rStyle w:val="s1"/>
        </w:rPr>
        <w:t>2. Составление декларации (</w:t>
      </w:r>
      <w:hyperlink r:id="rId16" w:history="1">
        <w:r>
          <w:rPr>
            <w:rStyle w:val="a3"/>
            <w:b/>
            <w:bCs/>
          </w:rPr>
          <w:t>форма 130.00</w:t>
        </w:r>
      </w:hyperlink>
      <w:r>
        <w:rPr>
          <w:rStyle w:val="s1"/>
        </w:rPr>
        <w:t>)</w:t>
      </w:r>
    </w:p>
    <w:p w:rsidR="00000000" w:rsidRDefault="00C03437">
      <w:pPr>
        <w:jc w:val="center"/>
      </w:pPr>
      <w:r>
        <w:rPr>
          <w:rStyle w:val="s1"/>
        </w:rPr>
        <w:t> </w:t>
      </w:r>
    </w:p>
    <w:p w:rsidR="00000000" w:rsidRDefault="00C03437">
      <w:pPr>
        <w:ind w:firstLine="400"/>
        <w:jc w:val="both"/>
      </w:pPr>
      <w:r>
        <w:rPr>
          <w:rStyle w:val="s0"/>
        </w:rPr>
        <w:t>14. В разделе «Общая ин</w:t>
      </w:r>
      <w:r>
        <w:rPr>
          <w:rStyle w:val="s0"/>
        </w:rPr>
        <w:t>формация о налогоплательщике» налогоплательщик указывает следующие данные:</w:t>
      </w:r>
    </w:p>
    <w:p w:rsidR="00000000" w:rsidRDefault="00C03437">
      <w:pPr>
        <w:ind w:firstLine="400"/>
        <w:jc w:val="both"/>
      </w:pPr>
      <w:r>
        <w:rPr>
          <w:rStyle w:val="s0"/>
        </w:rPr>
        <w:t>1) БИН - бизнес идентификационный номер налогоплательщика. При исполнении налогового обязательства доверительным управляющим в строке указывается бизнес идентификационный номер дове</w:t>
      </w:r>
      <w:r>
        <w:rPr>
          <w:rStyle w:val="s0"/>
        </w:rPr>
        <w:t>рительного управляющего. Указывается при наличии;</w:t>
      </w:r>
    </w:p>
    <w:p w:rsidR="00000000" w:rsidRDefault="00C03437">
      <w:pPr>
        <w:ind w:firstLine="400"/>
        <w:jc w:val="both"/>
      </w:pPr>
      <w:r>
        <w:rPr>
          <w:rStyle w:val="s0"/>
        </w:rPr>
        <w:t>2) налоговый период, за который представляется налоговая отчетность - отчетный налоговый период, за который представляется декларация (указывается арабскими цифрами);</w:t>
      </w:r>
    </w:p>
    <w:p w:rsidR="00000000" w:rsidRDefault="00C03437">
      <w:pPr>
        <w:ind w:firstLine="400"/>
        <w:jc w:val="both"/>
      </w:pPr>
      <w:r>
        <w:rPr>
          <w:rStyle w:val="s0"/>
        </w:rPr>
        <w:t xml:space="preserve">3) наименование налогоплательщика. </w:t>
      </w:r>
    </w:p>
    <w:p w:rsidR="00000000" w:rsidRDefault="00C03437">
      <w:pPr>
        <w:ind w:firstLine="400"/>
        <w:jc w:val="both"/>
      </w:pPr>
      <w:r>
        <w:rPr>
          <w:rStyle w:val="s0"/>
        </w:rPr>
        <w:t xml:space="preserve">Указывается наименование юридического лица в соответствии с учредительными документами; </w:t>
      </w:r>
    </w:p>
    <w:p w:rsidR="00000000" w:rsidRDefault="00C03437">
      <w:pPr>
        <w:ind w:firstLine="400"/>
        <w:jc w:val="both"/>
      </w:pPr>
      <w:r>
        <w:rPr>
          <w:rStyle w:val="s0"/>
        </w:rPr>
        <w:t xml:space="preserve">4) вид декларации. </w:t>
      </w:r>
    </w:p>
    <w:p w:rsidR="00000000" w:rsidRDefault="00C03437">
      <w:pPr>
        <w:ind w:firstLine="400"/>
        <w:jc w:val="both"/>
      </w:pPr>
      <w:r>
        <w:rPr>
          <w:rStyle w:val="s0"/>
        </w:rPr>
        <w:t xml:space="preserve">Соответствующие ячейки отмечаются с учетом отнесения декларации к видам налоговой отчетности, указанным в </w:t>
      </w:r>
      <w:hyperlink r:id="rId17" w:anchor="sub_id=630000" w:history="1">
        <w:r>
          <w:rPr>
            <w:rStyle w:val="a3"/>
          </w:rPr>
          <w:t>статье 63</w:t>
        </w:r>
      </w:hyperlink>
      <w:r>
        <w:rPr>
          <w:rStyle w:val="s0"/>
        </w:rPr>
        <w:t xml:space="preserve"> Налогового кодекса;</w:t>
      </w:r>
    </w:p>
    <w:p w:rsidR="00000000" w:rsidRDefault="00C03437">
      <w:pPr>
        <w:ind w:firstLine="400"/>
        <w:jc w:val="both"/>
      </w:pPr>
      <w:r>
        <w:rPr>
          <w:rStyle w:val="s0"/>
        </w:rPr>
        <w:t xml:space="preserve">5) номер и дата уведомления. </w:t>
      </w:r>
    </w:p>
    <w:p w:rsidR="00000000" w:rsidRDefault="00C03437">
      <w:pPr>
        <w:ind w:firstLine="400"/>
        <w:jc w:val="both"/>
      </w:pPr>
      <w:r>
        <w:rPr>
          <w:rStyle w:val="s0"/>
        </w:rPr>
        <w:t xml:space="preserve">Строки заполняются в случае представления вида декларации, предусмотренного </w:t>
      </w:r>
      <w:hyperlink r:id="rId18" w:anchor="sub_id=630200" w:history="1">
        <w:r>
          <w:rPr>
            <w:rStyle w:val="a3"/>
          </w:rPr>
          <w:t>подпунктом 4) пункта 3 статьи 63</w:t>
        </w:r>
      </w:hyperlink>
      <w:r>
        <w:rPr>
          <w:rStyle w:val="s0"/>
        </w:rPr>
        <w:t xml:space="preserve"> Налогового кодекса;</w:t>
      </w:r>
    </w:p>
    <w:p w:rsidR="00000000" w:rsidRDefault="00C03437">
      <w:pPr>
        <w:ind w:firstLine="400"/>
        <w:jc w:val="both"/>
      </w:pPr>
      <w:r>
        <w:rPr>
          <w:rStyle w:val="s0"/>
        </w:rPr>
        <w:t>6) категория налогоплательщика.</w:t>
      </w:r>
    </w:p>
    <w:p w:rsidR="00000000" w:rsidRDefault="00C03437">
      <w:pPr>
        <w:ind w:firstLine="400"/>
        <w:jc w:val="both"/>
      </w:pPr>
      <w:r>
        <w:rPr>
          <w:rStyle w:val="s0"/>
        </w:rPr>
        <w:t>Ячейки отмечаются в случае, если налогоплательщик относится к одной из категорий, указанных в строке A или B;</w:t>
      </w:r>
    </w:p>
    <w:p w:rsidR="00000000" w:rsidRDefault="00C03437">
      <w:pPr>
        <w:ind w:firstLine="400"/>
        <w:jc w:val="both"/>
      </w:pPr>
      <w:r>
        <w:rPr>
          <w:rStyle w:val="s0"/>
        </w:rPr>
        <w:t xml:space="preserve">7) код валюты. </w:t>
      </w:r>
    </w:p>
    <w:p w:rsidR="00000000" w:rsidRDefault="00C03437">
      <w:pPr>
        <w:ind w:firstLine="400"/>
        <w:jc w:val="both"/>
      </w:pPr>
      <w:r>
        <w:rPr>
          <w:rStyle w:val="s0"/>
        </w:rPr>
        <w:t xml:space="preserve">Указывается код валюты в соответствии </w:t>
      </w:r>
      <w:r>
        <w:rPr>
          <w:rStyle w:val="s0"/>
        </w:rPr>
        <w:t xml:space="preserve">с </w:t>
      </w:r>
      <w:hyperlink r:id="rId19" w:anchor="sub_id=23" w:history="1">
        <w:r>
          <w:rPr>
            <w:rStyle w:val="a3"/>
          </w:rPr>
          <w:t>приложением 23</w:t>
        </w:r>
      </w:hyperlink>
      <w:r>
        <w:rPr>
          <w:rStyle w:val="s0"/>
        </w:rPr>
        <w:t xml:space="preserve"> </w:t>
      </w:r>
      <w:r>
        <w:t>решени</w:t>
      </w:r>
      <w:r>
        <w:rPr>
          <w:rStyle w:val="s0"/>
        </w:rPr>
        <w:t>ем Комиссии Таможенного союза от 20 сентября 2010 года № 378 «О классификаторах, используемых для заполнения таможенных деклараций» (далее - решение);</w:t>
      </w:r>
    </w:p>
    <w:p w:rsidR="00000000" w:rsidRDefault="00C03437">
      <w:pPr>
        <w:ind w:firstLine="400"/>
        <w:jc w:val="both"/>
      </w:pPr>
      <w:r>
        <w:rPr>
          <w:rStyle w:val="s0"/>
        </w:rPr>
        <w:t>8)</w:t>
      </w:r>
      <w:r>
        <w:rPr>
          <w:rStyle w:val="s0"/>
        </w:rPr>
        <w:t xml:space="preserve"> представленные приложения. </w:t>
      </w:r>
    </w:p>
    <w:p w:rsidR="00000000" w:rsidRDefault="00C03437">
      <w:pPr>
        <w:ind w:firstLine="400"/>
        <w:jc w:val="both"/>
      </w:pPr>
      <w:r>
        <w:rPr>
          <w:rStyle w:val="s0"/>
        </w:rPr>
        <w:t>Отмечаются ячейки представленных приложений;</w:t>
      </w:r>
    </w:p>
    <w:p w:rsidR="00000000" w:rsidRDefault="00C03437">
      <w:pPr>
        <w:ind w:firstLine="400"/>
        <w:jc w:val="both"/>
      </w:pPr>
      <w:r>
        <w:rPr>
          <w:rStyle w:val="s0"/>
        </w:rPr>
        <w:t xml:space="preserve">9) декларация по форме 100.00 </w:t>
      </w:r>
    </w:p>
    <w:p w:rsidR="00000000" w:rsidRDefault="00C03437">
      <w:pPr>
        <w:ind w:firstLine="400"/>
        <w:jc w:val="both"/>
      </w:pPr>
      <w:r>
        <w:rPr>
          <w:rStyle w:val="s0"/>
        </w:rPr>
        <w:t>Отмечается при наличии доходов, подлежащих налогообложению в общеустановленном порядке, от деятельности, указанной в декларации по корпоративному подох</w:t>
      </w:r>
      <w:r>
        <w:rPr>
          <w:rStyle w:val="s0"/>
        </w:rPr>
        <w:t>одному налогу (</w:t>
      </w:r>
      <w:hyperlink r:id="rId20" w:history="1">
        <w:r>
          <w:rPr>
            <w:rStyle w:val="a3"/>
          </w:rPr>
          <w:t>форма 100.00</w:t>
        </w:r>
      </w:hyperlink>
      <w:r>
        <w:rPr>
          <w:rStyle w:val="s0"/>
        </w:rPr>
        <w:t>);</w:t>
      </w:r>
    </w:p>
    <w:p w:rsidR="00000000" w:rsidRDefault="00C03437">
      <w:pPr>
        <w:ind w:firstLine="400"/>
        <w:jc w:val="both"/>
      </w:pPr>
      <w:r>
        <w:rPr>
          <w:rStyle w:val="s0"/>
        </w:rPr>
        <w:t>10) метод отнесения на вычеты расходов при получении доходов, подлежащих налогообложению в общеустановленном порядке. В зависимости от выбранного метода отмечает</w:t>
      </w:r>
      <w:r>
        <w:rPr>
          <w:rStyle w:val="s0"/>
        </w:rPr>
        <w:t>ся соответствующая ячейка.</w:t>
      </w:r>
    </w:p>
    <w:p w:rsidR="00000000" w:rsidRDefault="00C03437">
      <w:pPr>
        <w:ind w:firstLine="400"/>
        <w:jc w:val="both"/>
      </w:pPr>
      <w:r>
        <w:rPr>
          <w:rStyle w:val="s0"/>
        </w:rPr>
        <w:t>Ячейка «пропорциональный» отмечается в том случае, если налогоплательщик выбрал пропорциональный метод отнесения расходов на вычеты.</w:t>
      </w:r>
    </w:p>
    <w:p w:rsidR="00000000" w:rsidRDefault="00C03437">
      <w:pPr>
        <w:ind w:firstLine="400"/>
        <w:jc w:val="both"/>
      </w:pPr>
      <w:r>
        <w:rPr>
          <w:rStyle w:val="s0"/>
        </w:rPr>
        <w:t>Ячейка «раздельный» отмечается в том случае, если налогоплательщик выбрал раздельный метод отнес</w:t>
      </w:r>
      <w:r>
        <w:rPr>
          <w:rStyle w:val="s0"/>
        </w:rPr>
        <w:t>ения расходов на вычеты.</w:t>
      </w:r>
    </w:p>
    <w:p w:rsidR="00000000" w:rsidRDefault="00C03437">
      <w:pPr>
        <w:ind w:firstLine="400"/>
        <w:jc w:val="both"/>
      </w:pPr>
      <w:r>
        <w:rPr>
          <w:rStyle w:val="s0"/>
        </w:rPr>
        <w:t>15. В разделе «Доходы»:</w:t>
      </w:r>
    </w:p>
    <w:p w:rsidR="00000000" w:rsidRDefault="00C03437">
      <w:pPr>
        <w:ind w:firstLine="400"/>
        <w:jc w:val="both"/>
      </w:pPr>
      <w:r>
        <w:rPr>
          <w:rStyle w:val="s0"/>
        </w:rPr>
        <w:t>1) в строке 130.00.001 указывается сумма полученных доходов в виде вознаграждений по депозитам;</w:t>
      </w:r>
    </w:p>
    <w:p w:rsidR="00000000" w:rsidRDefault="00C03437">
      <w:pPr>
        <w:ind w:firstLine="400"/>
        <w:jc w:val="both"/>
      </w:pPr>
      <w:r>
        <w:rPr>
          <w:rStyle w:val="s0"/>
        </w:rPr>
        <w:t>2) в строке 130.00.002 указывается сумма полученных доходов в виде гранта;</w:t>
      </w:r>
    </w:p>
    <w:p w:rsidR="00000000" w:rsidRDefault="00C03437">
      <w:pPr>
        <w:ind w:firstLine="400"/>
        <w:jc w:val="both"/>
      </w:pPr>
      <w:r>
        <w:rPr>
          <w:rStyle w:val="s0"/>
        </w:rPr>
        <w:t>3) в строке 130.00.003 указывается с</w:t>
      </w:r>
      <w:r>
        <w:rPr>
          <w:rStyle w:val="s0"/>
        </w:rPr>
        <w:t>умма полученных доходов в виде безвозмездно полученного имущества;</w:t>
      </w:r>
    </w:p>
    <w:p w:rsidR="00000000" w:rsidRDefault="00C03437">
      <w:pPr>
        <w:ind w:firstLine="400"/>
        <w:jc w:val="both"/>
      </w:pPr>
      <w:r>
        <w:rPr>
          <w:rStyle w:val="s0"/>
        </w:rPr>
        <w:t>4) в строке 130.00.004 указывается сумма полученных доходов в виде вступительных взносов;</w:t>
      </w:r>
    </w:p>
    <w:p w:rsidR="00000000" w:rsidRDefault="00C03437">
      <w:pPr>
        <w:ind w:firstLine="400"/>
        <w:jc w:val="both"/>
      </w:pPr>
      <w:r>
        <w:rPr>
          <w:rStyle w:val="s0"/>
        </w:rPr>
        <w:t>5) в строке 130.00.005 указывается сумма полученных доходов в виде членских взносов;</w:t>
      </w:r>
    </w:p>
    <w:p w:rsidR="00000000" w:rsidRDefault="00C03437">
      <w:pPr>
        <w:ind w:firstLine="400"/>
        <w:jc w:val="both"/>
      </w:pPr>
      <w:r>
        <w:rPr>
          <w:rStyle w:val="s0"/>
        </w:rPr>
        <w:t>6) в строке 13</w:t>
      </w:r>
      <w:r>
        <w:rPr>
          <w:rStyle w:val="s0"/>
        </w:rPr>
        <w:t>0.00.006 указывается сумма полученных доходов в виде взносов участников кондоминиума;</w:t>
      </w:r>
    </w:p>
    <w:p w:rsidR="00000000" w:rsidRDefault="00C03437">
      <w:pPr>
        <w:ind w:firstLine="400"/>
        <w:jc w:val="both"/>
      </w:pPr>
      <w:r>
        <w:rPr>
          <w:rStyle w:val="s0"/>
        </w:rPr>
        <w:t>7) в строке 130.00.007 указывается сумма полученных доходов в виде благотворительной помощи;</w:t>
      </w:r>
    </w:p>
    <w:p w:rsidR="00000000" w:rsidRDefault="00C03437">
      <w:pPr>
        <w:ind w:firstLine="400"/>
        <w:jc w:val="both"/>
      </w:pPr>
      <w:r>
        <w:rPr>
          <w:rStyle w:val="s0"/>
        </w:rPr>
        <w:t>8) в строке 130.00.008 указывается сумма полученных доходов в виде спонсорско</w:t>
      </w:r>
      <w:r>
        <w:rPr>
          <w:rStyle w:val="s0"/>
        </w:rPr>
        <w:t>й помощи;</w:t>
      </w:r>
    </w:p>
    <w:p w:rsidR="00000000" w:rsidRDefault="00C03437">
      <w:pPr>
        <w:ind w:firstLine="400"/>
        <w:jc w:val="both"/>
      </w:pPr>
      <w:r>
        <w:rPr>
          <w:rStyle w:val="s0"/>
        </w:rPr>
        <w:t>9) в строке 130.00.009 указывается сумма денег, полученная в виде отчислений на безвозмездной основе;</w:t>
      </w:r>
    </w:p>
    <w:p w:rsidR="00000000" w:rsidRDefault="00C03437">
      <w:pPr>
        <w:ind w:firstLine="400"/>
        <w:jc w:val="both"/>
      </w:pPr>
      <w:r>
        <w:rPr>
          <w:rStyle w:val="s0"/>
        </w:rPr>
        <w:t>10) в строке 130.00.010 указывается сумма полученных доходов в виде пожертвований;</w:t>
      </w:r>
    </w:p>
    <w:p w:rsidR="00000000" w:rsidRDefault="00C03437">
      <w:pPr>
        <w:ind w:firstLine="400"/>
        <w:jc w:val="both"/>
      </w:pPr>
      <w:r>
        <w:rPr>
          <w:rStyle w:val="s0"/>
        </w:rPr>
        <w:t>11) в строке 130.00.011 указывается сумма дохода, полученного по договору на осуществление государственного социального заказа;</w:t>
      </w:r>
    </w:p>
    <w:p w:rsidR="00000000" w:rsidRDefault="00C03437">
      <w:pPr>
        <w:ind w:firstLine="400"/>
        <w:jc w:val="both"/>
      </w:pPr>
      <w:r>
        <w:rPr>
          <w:rStyle w:val="s0"/>
        </w:rPr>
        <w:t xml:space="preserve">12) в строке 130.00.012 указывается общая сумма доходов, определяемая как сумма строк с 130.00.001 по 130.00.011; </w:t>
      </w:r>
    </w:p>
    <w:p w:rsidR="00000000" w:rsidRDefault="00C03437">
      <w:pPr>
        <w:ind w:firstLine="400"/>
        <w:jc w:val="both"/>
      </w:pPr>
      <w:r>
        <w:rPr>
          <w:rStyle w:val="s0"/>
        </w:rPr>
        <w:t xml:space="preserve">13) в строку </w:t>
      </w:r>
      <w:r>
        <w:rPr>
          <w:rStyle w:val="s0"/>
        </w:rPr>
        <w:t xml:space="preserve">130.00.013 переносится сумма других доходов, отраженная в строке 100.00.013, в случае наличия доходов от деятельности, указанной в декларации по корпоративному подоходному налогу (форма 100.00); </w:t>
      </w:r>
    </w:p>
    <w:p w:rsidR="00000000" w:rsidRDefault="00C03437">
      <w:pPr>
        <w:ind w:firstLine="400"/>
        <w:jc w:val="both"/>
      </w:pPr>
      <w:r>
        <w:rPr>
          <w:rStyle w:val="s0"/>
        </w:rPr>
        <w:t xml:space="preserve">14) в строке 130.00.014 указывается итоговая сумма доходов, </w:t>
      </w:r>
      <w:r>
        <w:rPr>
          <w:rStyle w:val="s0"/>
        </w:rPr>
        <w:t>определяемая как сумма строк 130.00.012 и 130.00.013.</w:t>
      </w:r>
    </w:p>
    <w:p w:rsidR="00000000" w:rsidRDefault="00C03437">
      <w:pPr>
        <w:ind w:firstLine="400"/>
        <w:jc w:val="both"/>
      </w:pPr>
      <w:r>
        <w:rPr>
          <w:rStyle w:val="s0"/>
        </w:rPr>
        <w:t>16. В разделе «Расходы»:</w:t>
      </w:r>
    </w:p>
    <w:p w:rsidR="00000000" w:rsidRDefault="00C03437">
      <w:pPr>
        <w:ind w:firstLine="400"/>
        <w:jc w:val="both"/>
      </w:pPr>
      <w:r>
        <w:rPr>
          <w:rStyle w:val="s0"/>
        </w:rPr>
        <w:t xml:space="preserve">1) в строке 130.00.015 указывается сумма расходов на содержание некоммерческой организации. В данную строку переносится сумма, отраженная в строке 130.02.004; </w:t>
      </w:r>
    </w:p>
    <w:p w:rsidR="00000000" w:rsidRDefault="00C03437">
      <w:pPr>
        <w:ind w:firstLine="400"/>
        <w:jc w:val="both"/>
      </w:pPr>
      <w:r>
        <w:rPr>
          <w:rStyle w:val="s0"/>
        </w:rPr>
        <w:t>2) в строке 130.0</w:t>
      </w:r>
      <w:r>
        <w:rPr>
          <w:rStyle w:val="s0"/>
        </w:rPr>
        <w:t>0.016 указывается сумма расходов по организации и проведению мероприятий. В данную строку переносится сумма, отраженная в строке 130.03.001;</w:t>
      </w:r>
    </w:p>
    <w:p w:rsidR="00000000" w:rsidRDefault="00C03437">
      <w:pPr>
        <w:ind w:firstLine="400"/>
        <w:jc w:val="both"/>
      </w:pPr>
      <w:r>
        <w:rPr>
          <w:rStyle w:val="s0"/>
        </w:rPr>
        <w:t>3) в строке 130.00.017 указывается сумма расходов по подготовке и размещению информационных материалов;</w:t>
      </w:r>
    </w:p>
    <w:p w:rsidR="00000000" w:rsidRDefault="00C03437">
      <w:pPr>
        <w:ind w:firstLine="400"/>
        <w:jc w:val="both"/>
      </w:pPr>
      <w:r>
        <w:rPr>
          <w:rStyle w:val="s0"/>
        </w:rPr>
        <w:t>4) в строке</w:t>
      </w:r>
      <w:r>
        <w:rPr>
          <w:rStyle w:val="s0"/>
        </w:rPr>
        <w:t xml:space="preserve"> 130.00.018 указывается сумма вознаграждения, выплаченная (подлежащая выплате) налогоплательщиком за налоговый период согласно условиям договора;</w:t>
      </w:r>
    </w:p>
    <w:p w:rsidR="00000000" w:rsidRDefault="00C03437">
      <w:pPr>
        <w:ind w:firstLine="400"/>
        <w:jc w:val="both"/>
      </w:pPr>
      <w:r>
        <w:rPr>
          <w:rStyle w:val="s0"/>
        </w:rPr>
        <w:t>5) в строке 130.00.019 указывается сумма расходов в виде благотворительной помощи;</w:t>
      </w:r>
    </w:p>
    <w:p w:rsidR="00000000" w:rsidRDefault="00C03437">
      <w:pPr>
        <w:ind w:firstLine="400"/>
        <w:jc w:val="both"/>
      </w:pPr>
      <w:r>
        <w:rPr>
          <w:rStyle w:val="s0"/>
        </w:rPr>
        <w:t>6) в строке 130.00.020 указывается сумма расходов в виде спонсорской помощи;</w:t>
      </w:r>
    </w:p>
    <w:p w:rsidR="00000000" w:rsidRDefault="00C03437">
      <w:pPr>
        <w:ind w:firstLine="400"/>
        <w:jc w:val="both"/>
      </w:pPr>
      <w:r>
        <w:rPr>
          <w:rStyle w:val="s0"/>
        </w:rPr>
        <w:t>7) в строке 130.00.021 указывается сумма расходов в виде вступительных взносов;</w:t>
      </w:r>
    </w:p>
    <w:p w:rsidR="00000000" w:rsidRDefault="00C03437">
      <w:pPr>
        <w:ind w:firstLine="400"/>
        <w:jc w:val="both"/>
      </w:pPr>
      <w:r>
        <w:rPr>
          <w:rStyle w:val="s0"/>
        </w:rPr>
        <w:t>8) в строке 130.00.022 указывается сумма расходов в виде членских взносов;</w:t>
      </w:r>
    </w:p>
    <w:p w:rsidR="00000000" w:rsidRDefault="00C03437">
      <w:pPr>
        <w:ind w:firstLine="400"/>
        <w:jc w:val="both"/>
      </w:pPr>
      <w:r>
        <w:rPr>
          <w:rStyle w:val="s0"/>
        </w:rPr>
        <w:t>9) в строке 130.00.023 у</w:t>
      </w:r>
      <w:r>
        <w:rPr>
          <w:rStyle w:val="s0"/>
        </w:rPr>
        <w:t>казывается сумма расходов по безвозмездно переданному имуществу юридическим и физическим лицам;</w:t>
      </w:r>
    </w:p>
    <w:p w:rsidR="00000000" w:rsidRDefault="00C03437">
      <w:pPr>
        <w:ind w:firstLine="400"/>
        <w:jc w:val="both"/>
      </w:pPr>
      <w:r>
        <w:rPr>
          <w:rStyle w:val="s0"/>
        </w:rPr>
        <w:t>10) в строке 130.00.024 указывается сумма расходов по отчислениям на безвозмездной основе;</w:t>
      </w:r>
    </w:p>
    <w:p w:rsidR="00000000" w:rsidRDefault="00C03437">
      <w:pPr>
        <w:ind w:firstLine="400"/>
        <w:jc w:val="both"/>
      </w:pPr>
      <w:r>
        <w:rPr>
          <w:rStyle w:val="s0"/>
        </w:rPr>
        <w:t>11) в строке 130.00.025 указывается сумма расходов в виде пожертвован</w:t>
      </w:r>
      <w:r>
        <w:rPr>
          <w:rStyle w:val="s0"/>
        </w:rPr>
        <w:t>ий юридическим и физическим лицам;</w:t>
      </w:r>
    </w:p>
    <w:p w:rsidR="00000000" w:rsidRDefault="00C03437">
      <w:pPr>
        <w:ind w:firstLine="400"/>
        <w:jc w:val="both"/>
      </w:pPr>
      <w:r>
        <w:rPr>
          <w:rStyle w:val="s0"/>
        </w:rPr>
        <w:t>12) в строке 130.00.026 указывается общая сумма расходов, определенная как сумма строк с 130.00.015 по 130.00.025.</w:t>
      </w:r>
    </w:p>
    <w:p w:rsidR="00000000" w:rsidRDefault="00C03437">
      <w:pPr>
        <w:ind w:firstLine="400"/>
        <w:jc w:val="both"/>
      </w:pPr>
      <w:r>
        <w:rPr>
          <w:rStyle w:val="s0"/>
        </w:rPr>
        <w:t>17. В разделе «Исчисление вычетов по пропорциональному методу»:</w:t>
      </w:r>
    </w:p>
    <w:p w:rsidR="00000000" w:rsidRDefault="00C03437">
      <w:pPr>
        <w:ind w:firstLine="400"/>
        <w:jc w:val="both"/>
      </w:pPr>
      <w:r>
        <w:rPr>
          <w:rStyle w:val="s0"/>
        </w:rPr>
        <w:t>1) в строке 130.00.027 указывается удельны</w:t>
      </w:r>
      <w:r>
        <w:rPr>
          <w:rStyle w:val="s0"/>
        </w:rPr>
        <w:t>й вес доходов, подлежащих налогообложению в общеустановленном порядке в соответствии с пунктом 4 статьи 134 Налогового кодекса, в общей сумме доходов, определяемый как отношение суммы строки 130.00.013 и суммы строки 130.00.014;</w:t>
      </w:r>
    </w:p>
    <w:p w:rsidR="00000000" w:rsidRDefault="00C03437">
      <w:pPr>
        <w:ind w:firstLine="400"/>
        <w:jc w:val="both"/>
      </w:pPr>
      <w:r>
        <w:rPr>
          <w:rStyle w:val="s0"/>
        </w:rPr>
        <w:t>2) в строку 130.00.028 пере</w:t>
      </w:r>
      <w:r>
        <w:rPr>
          <w:rStyle w:val="s0"/>
        </w:rPr>
        <w:t>носится сумма, отраженная в строке 100.00.021 I, в случае наличия доходов от деятельности, указанной в декларации по корпоративному подоходному налогу (форма 100.00);</w:t>
      </w:r>
    </w:p>
    <w:p w:rsidR="00000000" w:rsidRDefault="00C03437">
      <w:pPr>
        <w:ind w:firstLine="400"/>
        <w:jc w:val="both"/>
      </w:pPr>
      <w:r>
        <w:rPr>
          <w:rStyle w:val="s0"/>
        </w:rPr>
        <w:t>3) в строке 130.00.029 указываются расходы, подлежащие отнесению на вычеты, в случае нали</w:t>
      </w:r>
      <w:r>
        <w:rPr>
          <w:rStyle w:val="s0"/>
        </w:rPr>
        <w:t>чия доходов от деятельности, указанной в декларации по корпоративному подоходному налогу (форма 100.00). Определяется как произведение строк 130.00.027 и 130.00.028.</w:t>
      </w:r>
    </w:p>
    <w:p w:rsidR="00000000" w:rsidRDefault="00C03437">
      <w:pPr>
        <w:ind w:firstLine="400"/>
        <w:jc w:val="both"/>
      </w:pPr>
      <w:r>
        <w:rPr>
          <w:rStyle w:val="s0"/>
        </w:rPr>
        <w:t>18. Величина строки 130.00.029 переносится в строку 100.00.021 II.</w:t>
      </w:r>
    </w:p>
    <w:p w:rsidR="00000000" w:rsidRDefault="00C03437">
      <w:pPr>
        <w:ind w:firstLine="400"/>
        <w:jc w:val="both"/>
      </w:pPr>
      <w:r>
        <w:rPr>
          <w:rStyle w:val="s0"/>
        </w:rPr>
        <w:t>19. В разделе «Исчислен</w:t>
      </w:r>
      <w:r>
        <w:rPr>
          <w:rStyle w:val="s0"/>
        </w:rPr>
        <w:t>ие вычетов по раздельному методу»:</w:t>
      </w:r>
    </w:p>
    <w:p w:rsidR="00000000" w:rsidRDefault="00C03437">
      <w:pPr>
        <w:ind w:firstLine="400"/>
        <w:jc w:val="both"/>
      </w:pPr>
      <w:r>
        <w:rPr>
          <w:rStyle w:val="s0"/>
        </w:rPr>
        <w:t>В строке 130.00.030 указывается сумма расходов, подлежащих отнесению на вычеты по раздельному методу. В данную строку переносится сумма строки 130.00.026.</w:t>
      </w:r>
    </w:p>
    <w:p w:rsidR="00000000" w:rsidRDefault="00C03437">
      <w:pPr>
        <w:ind w:firstLine="400"/>
        <w:jc w:val="both"/>
      </w:pPr>
      <w:r>
        <w:rPr>
          <w:rStyle w:val="s0"/>
        </w:rPr>
        <w:t>20. В разделе «Ответственность налогоплательщика»:</w:t>
      </w:r>
    </w:p>
    <w:p w:rsidR="00000000" w:rsidRDefault="00C03437">
      <w:pPr>
        <w:ind w:firstLine="400"/>
        <w:jc w:val="both"/>
      </w:pPr>
      <w:r>
        <w:rPr>
          <w:rStyle w:val="s0"/>
        </w:rPr>
        <w:t>1) в поле «Ф.И.</w:t>
      </w:r>
      <w:r>
        <w:rPr>
          <w:rStyle w:val="s0"/>
        </w:rPr>
        <w:t xml:space="preserve">О. руководителя» указываются фамилия, имя, отчество (при его наличии) руководителя в соответствии с учредительными документами; </w:t>
      </w:r>
    </w:p>
    <w:p w:rsidR="00000000" w:rsidRDefault="00C03437">
      <w:pPr>
        <w:ind w:firstLine="400"/>
        <w:jc w:val="both"/>
      </w:pPr>
      <w:r>
        <w:rPr>
          <w:rStyle w:val="s0"/>
        </w:rPr>
        <w:t>2) дата подачи декларации.</w:t>
      </w:r>
    </w:p>
    <w:p w:rsidR="00000000" w:rsidRDefault="00C03437">
      <w:pPr>
        <w:ind w:firstLine="400"/>
        <w:jc w:val="both"/>
      </w:pPr>
      <w:r>
        <w:rPr>
          <w:rStyle w:val="s0"/>
        </w:rPr>
        <w:t>Указываются дата представления декларации в орган государственных доходов;</w:t>
      </w:r>
    </w:p>
    <w:p w:rsidR="00000000" w:rsidRDefault="00C03437">
      <w:pPr>
        <w:ind w:firstLine="400"/>
        <w:jc w:val="both"/>
      </w:pPr>
      <w:r>
        <w:rPr>
          <w:rStyle w:val="s0"/>
        </w:rPr>
        <w:t>3) код органа государственных доходов.</w:t>
      </w:r>
    </w:p>
    <w:p w:rsidR="00000000" w:rsidRDefault="00C03437">
      <w:pPr>
        <w:ind w:firstLine="400"/>
        <w:jc w:val="both"/>
      </w:pPr>
      <w:r>
        <w:rPr>
          <w:rStyle w:val="s0"/>
        </w:rPr>
        <w:t>Указывается код органа государственных доходов по месту нахождения налогоплательщика;</w:t>
      </w:r>
    </w:p>
    <w:p w:rsidR="00000000" w:rsidRDefault="00C03437">
      <w:pPr>
        <w:ind w:firstLine="400"/>
        <w:jc w:val="both"/>
      </w:pPr>
      <w:r>
        <w:rPr>
          <w:rStyle w:val="s0"/>
        </w:rPr>
        <w:t>4) в поле «Ф.И.О. должностного лица, принявшего декларацию» указывается фамилия, имя, отчество (при его наличии) работника органа г</w:t>
      </w:r>
      <w:r>
        <w:rPr>
          <w:rStyle w:val="s0"/>
        </w:rPr>
        <w:t>осударственных доходов, принявшего декларацию;</w:t>
      </w:r>
    </w:p>
    <w:p w:rsidR="00000000" w:rsidRDefault="00C03437">
      <w:pPr>
        <w:ind w:firstLine="400"/>
        <w:jc w:val="both"/>
      </w:pPr>
      <w:r>
        <w:rPr>
          <w:rStyle w:val="s0"/>
        </w:rPr>
        <w:t>5) дата приема декларации.</w:t>
      </w:r>
    </w:p>
    <w:p w:rsidR="00000000" w:rsidRDefault="00C03437">
      <w:pPr>
        <w:ind w:firstLine="400"/>
        <w:jc w:val="both"/>
      </w:pPr>
      <w:r>
        <w:rPr>
          <w:rStyle w:val="s0"/>
        </w:rPr>
        <w:t xml:space="preserve">Указывается дата представления декларации в соответствии с </w:t>
      </w:r>
      <w:hyperlink r:id="rId21" w:anchor="sub_id=5840200" w:history="1">
        <w:r>
          <w:rPr>
            <w:rStyle w:val="a3"/>
          </w:rPr>
          <w:t>пунктом 2 статьи 584</w:t>
        </w:r>
      </w:hyperlink>
      <w:r>
        <w:rPr>
          <w:rStyle w:val="s0"/>
        </w:rPr>
        <w:t xml:space="preserve"> Налогового кодекс</w:t>
      </w:r>
      <w:r>
        <w:rPr>
          <w:rStyle w:val="s0"/>
        </w:rPr>
        <w:t>а;</w:t>
      </w:r>
    </w:p>
    <w:p w:rsidR="00000000" w:rsidRDefault="00C03437">
      <w:pPr>
        <w:ind w:firstLine="400"/>
        <w:jc w:val="both"/>
      </w:pPr>
      <w:r>
        <w:rPr>
          <w:rStyle w:val="s0"/>
        </w:rPr>
        <w:t>6) входящий документ.</w:t>
      </w:r>
    </w:p>
    <w:p w:rsidR="00000000" w:rsidRDefault="00C03437">
      <w:pPr>
        <w:ind w:firstLine="400"/>
        <w:jc w:val="both"/>
      </w:pPr>
      <w:r>
        <w:rPr>
          <w:rStyle w:val="s0"/>
        </w:rPr>
        <w:t>Указывается регистрационный номер декларации, присваиваемый органом государственных доходов;</w:t>
      </w:r>
    </w:p>
    <w:p w:rsidR="00000000" w:rsidRDefault="00C03437">
      <w:pPr>
        <w:ind w:firstLine="400"/>
        <w:jc w:val="both"/>
      </w:pPr>
      <w:r>
        <w:rPr>
          <w:rStyle w:val="s0"/>
        </w:rPr>
        <w:t>7) дата почтового штемпеля.</w:t>
      </w:r>
    </w:p>
    <w:p w:rsidR="00000000" w:rsidRDefault="00C03437">
      <w:pPr>
        <w:ind w:firstLine="400"/>
        <w:jc w:val="both"/>
      </w:pPr>
      <w:r>
        <w:rPr>
          <w:rStyle w:val="s0"/>
        </w:rPr>
        <w:t>Указывается дата почтового штемпеля, проставленного почтовой или иной организацией связи.</w:t>
      </w:r>
    </w:p>
    <w:p w:rsidR="00000000" w:rsidRDefault="00C03437">
      <w:pPr>
        <w:ind w:firstLine="400"/>
        <w:jc w:val="both"/>
      </w:pPr>
      <w:r>
        <w:rPr>
          <w:rStyle w:val="s0"/>
        </w:rPr>
        <w:t> </w:t>
      </w:r>
    </w:p>
    <w:p w:rsidR="00000000" w:rsidRDefault="00C03437">
      <w:pPr>
        <w:ind w:firstLine="400"/>
        <w:jc w:val="both"/>
      </w:pPr>
      <w:r>
        <w:rPr>
          <w:rStyle w:val="s0"/>
        </w:rPr>
        <w:t> </w:t>
      </w:r>
    </w:p>
    <w:p w:rsidR="00000000" w:rsidRDefault="00C03437">
      <w:pPr>
        <w:jc w:val="center"/>
      </w:pPr>
      <w:r>
        <w:rPr>
          <w:rStyle w:val="s1"/>
        </w:rPr>
        <w:t>3. Составление ф</w:t>
      </w:r>
      <w:r>
        <w:rPr>
          <w:rStyle w:val="s1"/>
        </w:rPr>
        <w:t>ормы 130.01 - Безвозмездно полученное (переданное) имущество (благотворительная помощь, спонсорская помощь, пожертвования, отчисления на безвозмездной основе), членские и вступительные взносы</w:t>
      </w:r>
    </w:p>
    <w:p w:rsidR="00000000" w:rsidRDefault="00C03437">
      <w:pPr>
        <w:jc w:val="center"/>
      </w:pPr>
      <w:r>
        <w:rPr>
          <w:rStyle w:val="s1"/>
        </w:rPr>
        <w:t> </w:t>
      </w:r>
    </w:p>
    <w:p w:rsidR="00000000" w:rsidRDefault="00C03437">
      <w:pPr>
        <w:ind w:firstLine="400"/>
        <w:jc w:val="both"/>
      </w:pPr>
      <w:r>
        <w:rPr>
          <w:rStyle w:val="s0"/>
        </w:rPr>
        <w:t>21. Данная форма предназначена для определения суммы доходов н</w:t>
      </w:r>
      <w:r>
        <w:rPr>
          <w:rStyle w:val="s0"/>
        </w:rPr>
        <w:t>екоммерческой организации.</w:t>
      </w:r>
    </w:p>
    <w:p w:rsidR="00000000" w:rsidRDefault="00C03437">
      <w:pPr>
        <w:ind w:firstLine="400"/>
        <w:jc w:val="both"/>
      </w:pPr>
      <w:r>
        <w:rPr>
          <w:rStyle w:val="s0"/>
        </w:rPr>
        <w:t>22. В разделе «Расчет»:</w:t>
      </w:r>
    </w:p>
    <w:p w:rsidR="00000000" w:rsidRDefault="00C03437">
      <w:pPr>
        <w:ind w:firstLine="400"/>
        <w:jc w:val="both"/>
      </w:pPr>
      <w:r>
        <w:rPr>
          <w:rStyle w:val="s0"/>
        </w:rPr>
        <w:t>1) в графе А указывается порядковый номер строки;</w:t>
      </w:r>
    </w:p>
    <w:p w:rsidR="00000000" w:rsidRDefault="00C03437">
      <w:pPr>
        <w:ind w:firstLine="400"/>
        <w:jc w:val="both"/>
      </w:pPr>
      <w:r>
        <w:rPr>
          <w:rStyle w:val="s0"/>
        </w:rPr>
        <w:t xml:space="preserve">2) в графе B указывается бизнес-идентификационный номер юридического лица либо индивидуальный идентификационный номер физического лица, указанного в графе </w:t>
      </w:r>
      <w:r>
        <w:rPr>
          <w:rStyle w:val="s0"/>
        </w:rPr>
        <w:t xml:space="preserve">В. </w:t>
      </w:r>
    </w:p>
    <w:p w:rsidR="00000000" w:rsidRDefault="00C03437">
      <w:pPr>
        <w:ind w:firstLine="400"/>
        <w:jc w:val="both"/>
      </w:pPr>
      <w:r>
        <w:rPr>
          <w:rStyle w:val="s0"/>
        </w:rPr>
        <w:t xml:space="preserve">Строка подлежит заполнению при наличии у юридического либо физического лица бизнес идентификационного (индивидуального идентификационного) номера в соответствии с </w:t>
      </w:r>
      <w:hyperlink r:id="rId2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</w:t>
      </w:r>
      <w:r>
        <w:rPr>
          <w:rStyle w:val="s0"/>
        </w:rPr>
        <w:t>стан от 12 января 2007 года «О национальных реестрах идентификационных номеров»;</w:t>
      </w:r>
    </w:p>
    <w:p w:rsidR="00000000" w:rsidRDefault="00C03437">
      <w:pPr>
        <w:ind w:firstLine="400"/>
        <w:jc w:val="both"/>
      </w:pPr>
      <w:r>
        <w:rPr>
          <w:rStyle w:val="s0"/>
        </w:rPr>
        <w:t>3) в графе C указывается код страны резидентства согласно пункту 28 настоящих Правил;</w:t>
      </w:r>
    </w:p>
    <w:p w:rsidR="00000000" w:rsidRDefault="00C03437">
      <w:pPr>
        <w:ind w:firstLine="400"/>
        <w:jc w:val="both"/>
      </w:pPr>
      <w:r>
        <w:rPr>
          <w:rStyle w:val="s0"/>
        </w:rPr>
        <w:t>4) в графе D указывается регистрационный номер нерезидента в стране его резидентства, без</w:t>
      </w:r>
      <w:r>
        <w:rPr>
          <w:rStyle w:val="s0"/>
        </w:rPr>
        <w:t>возмездно передавшего (получившего) имущество, получившего (выплатившего) членские либо вступительные взносы;</w:t>
      </w:r>
    </w:p>
    <w:p w:rsidR="00000000" w:rsidRDefault="00C03437">
      <w:pPr>
        <w:ind w:firstLine="400"/>
        <w:jc w:val="both"/>
      </w:pPr>
      <w:r>
        <w:rPr>
          <w:rStyle w:val="s0"/>
        </w:rPr>
        <w:t xml:space="preserve">5) в графе E указывается код вида безвозмездно полученного (переданного) имущества, полученных (выплаченных) членских либо вступительных взносов. </w:t>
      </w:r>
      <w:r>
        <w:rPr>
          <w:rStyle w:val="s0"/>
        </w:rPr>
        <w:t>При заполнении декларации необходимо использовать следующую кодировку видов безвозмездно полученного (переданного) имущества, полученных (выплаченных) членских либо вступительных взносов:</w:t>
      </w:r>
    </w:p>
    <w:p w:rsidR="00000000" w:rsidRDefault="00C03437">
      <w:pPr>
        <w:ind w:firstLine="400"/>
        <w:jc w:val="both"/>
      </w:pPr>
      <w:r>
        <w:rPr>
          <w:rStyle w:val="s0"/>
        </w:rPr>
        <w:t>1 - благотворительная помощь;</w:t>
      </w:r>
    </w:p>
    <w:p w:rsidR="00000000" w:rsidRDefault="00C03437">
      <w:pPr>
        <w:ind w:firstLine="400"/>
        <w:jc w:val="both"/>
      </w:pPr>
      <w:r>
        <w:rPr>
          <w:rStyle w:val="s0"/>
        </w:rPr>
        <w:t>2 - спонсорская помощь;</w:t>
      </w:r>
    </w:p>
    <w:p w:rsidR="00000000" w:rsidRDefault="00C03437">
      <w:pPr>
        <w:ind w:firstLine="400"/>
        <w:jc w:val="both"/>
      </w:pPr>
      <w:r>
        <w:rPr>
          <w:rStyle w:val="s0"/>
        </w:rPr>
        <w:t>3 - пожертвова</w:t>
      </w:r>
      <w:r>
        <w:rPr>
          <w:rStyle w:val="s0"/>
        </w:rPr>
        <w:t>ния;</w:t>
      </w:r>
    </w:p>
    <w:p w:rsidR="00000000" w:rsidRDefault="00C03437">
      <w:pPr>
        <w:ind w:firstLine="400"/>
        <w:jc w:val="both"/>
      </w:pPr>
      <w:r>
        <w:rPr>
          <w:rStyle w:val="s0"/>
        </w:rPr>
        <w:t>4 - отчисления на безвозмездной основе;</w:t>
      </w:r>
    </w:p>
    <w:p w:rsidR="00000000" w:rsidRDefault="00C03437">
      <w:pPr>
        <w:ind w:firstLine="400"/>
        <w:jc w:val="both"/>
      </w:pPr>
      <w:r>
        <w:rPr>
          <w:rStyle w:val="s0"/>
        </w:rPr>
        <w:t>5 - прочее безвозмездно полученное имущество;</w:t>
      </w:r>
    </w:p>
    <w:p w:rsidR="00000000" w:rsidRDefault="00C03437">
      <w:pPr>
        <w:ind w:firstLine="400"/>
        <w:jc w:val="both"/>
      </w:pPr>
      <w:r>
        <w:rPr>
          <w:rStyle w:val="s0"/>
        </w:rPr>
        <w:t>6 - вступительные взносы;</w:t>
      </w:r>
    </w:p>
    <w:p w:rsidR="00000000" w:rsidRDefault="00C03437">
      <w:pPr>
        <w:ind w:firstLine="400"/>
        <w:jc w:val="both"/>
      </w:pPr>
      <w:r>
        <w:rPr>
          <w:rStyle w:val="s0"/>
        </w:rPr>
        <w:t>7 - членские взносы;</w:t>
      </w:r>
    </w:p>
    <w:p w:rsidR="00000000" w:rsidRDefault="00C03437">
      <w:pPr>
        <w:ind w:firstLine="400"/>
        <w:jc w:val="both"/>
      </w:pPr>
      <w:r>
        <w:rPr>
          <w:rStyle w:val="s0"/>
        </w:rPr>
        <w:t xml:space="preserve">8 - доходы по договору на осуществление государственного социального заказа, вознаграждение по депозитам и взносы участников кондоминиума; </w:t>
      </w:r>
    </w:p>
    <w:p w:rsidR="00000000" w:rsidRDefault="00C03437">
      <w:pPr>
        <w:ind w:firstLine="400"/>
        <w:jc w:val="both"/>
      </w:pPr>
      <w:r>
        <w:rPr>
          <w:rStyle w:val="s0"/>
        </w:rPr>
        <w:t xml:space="preserve">6) в графе F указывается код имущества, полученного безвозмездно, согласно </w:t>
      </w:r>
      <w:hyperlink w:anchor="sub2900" w:history="1">
        <w:r>
          <w:rPr>
            <w:rStyle w:val="a3"/>
          </w:rPr>
          <w:t>пункту 29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астоящих Правил. Данная графа не заполняется в случае получения отчислений на безвозмездной основе;</w:t>
      </w:r>
    </w:p>
    <w:p w:rsidR="00000000" w:rsidRDefault="00C03437">
      <w:pPr>
        <w:ind w:firstLine="400"/>
        <w:jc w:val="both"/>
      </w:pPr>
      <w:r>
        <w:rPr>
          <w:rStyle w:val="s0"/>
        </w:rPr>
        <w:t>7) в графе G указываются номер и дата документа, подтверждающего безвозмездное получение (передачу) имущества, получение (выплату) членских либо вступительн</w:t>
      </w:r>
      <w:r>
        <w:rPr>
          <w:rStyle w:val="s0"/>
        </w:rPr>
        <w:t>ых взносов;</w:t>
      </w:r>
    </w:p>
    <w:p w:rsidR="00000000" w:rsidRDefault="00C03437">
      <w:pPr>
        <w:ind w:firstLine="400"/>
        <w:jc w:val="both"/>
      </w:pPr>
      <w:r>
        <w:rPr>
          <w:rStyle w:val="s0"/>
        </w:rPr>
        <w:t>8) в графе H указывается сумма (стоимость) безвозмездно полученного имущества, полученных членских либо вступительных взносов;</w:t>
      </w:r>
    </w:p>
    <w:p w:rsidR="00000000" w:rsidRDefault="00C03437">
      <w:pPr>
        <w:ind w:firstLine="400"/>
        <w:jc w:val="both"/>
      </w:pPr>
      <w:r>
        <w:rPr>
          <w:rStyle w:val="s0"/>
        </w:rPr>
        <w:t>9) в графе I указывается сумма (стоимость) безвозмездно переданного имущества, выплаченных членских либо вступительны</w:t>
      </w:r>
      <w:r>
        <w:rPr>
          <w:rStyle w:val="s0"/>
        </w:rPr>
        <w:t>х взносов.</w:t>
      </w:r>
    </w:p>
    <w:p w:rsidR="00000000" w:rsidRDefault="00C03437">
      <w:pPr>
        <w:ind w:firstLine="400"/>
        <w:jc w:val="both"/>
      </w:pPr>
      <w:r>
        <w:rPr>
          <w:rStyle w:val="s0"/>
        </w:rPr>
        <w:t> </w:t>
      </w:r>
    </w:p>
    <w:p w:rsidR="00000000" w:rsidRDefault="00C03437">
      <w:pPr>
        <w:ind w:firstLine="400"/>
        <w:jc w:val="both"/>
      </w:pPr>
      <w:r>
        <w:rPr>
          <w:rStyle w:val="s0"/>
        </w:rPr>
        <w:t> </w:t>
      </w:r>
    </w:p>
    <w:p w:rsidR="00000000" w:rsidRDefault="00C03437">
      <w:pPr>
        <w:jc w:val="center"/>
      </w:pPr>
      <w:r>
        <w:rPr>
          <w:rStyle w:val="s1"/>
        </w:rPr>
        <w:t>4. Составление формы 130.02 - Содержание некоммерческой организации</w:t>
      </w:r>
    </w:p>
    <w:p w:rsidR="00000000" w:rsidRDefault="00C03437">
      <w:pPr>
        <w:jc w:val="center"/>
      </w:pPr>
      <w:r>
        <w:rPr>
          <w:rStyle w:val="s1"/>
        </w:rPr>
        <w:t> </w:t>
      </w:r>
    </w:p>
    <w:p w:rsidR="00000000" w:rsidRDefault="00C03437">
      <w:pPr>
        <w:ind w:firstLine="400"/>
        <w:jc w:val="both"/>
      </w:pPr>
      <w:r>
        <w:rPr>
          <w:rStyle w:val="s0"/>
        </w:rPr>
        <w:t>23. Данная форма предназначена для определения суммы расходов некоммерческой организации.</w:t>
      </w:r>
    </w:p>
    <w:p w:rsidR="00000000" w:rsidRDefault="00C03437">
      <w:pPr>
        <w:ind w:firstLine="400"/>
        <w:jc w:val="both"/>
      </w:pPr>
      <w:r>
        <w:rPr>
          <w:rStyle w:val="s0"/>
        </w:rPr>
        <w:t>24. В разделе «Содержание некоммерческой организации»:</w:t>
      </w:r>
    </w:p>
    <w:p w:rsidR="00000000" w:rsidRDefault="00C03437">
      <w:pPr>
        <w:ind w:firstLine="400"/>
        <w:jc w:val="both"/>
      </w:pPr>
      <w:r>
        <w:rPr>
          <w:rStyle w:val="s0"/>
        </w:rPr>
        <w:t>1) в строке 130.02.001 ука</w:t>
      </w:r>
      <w:r>
        <w:rPr>
          <w:rStyle w:val="s0"/>
        </w:rPr>
        <w:t xml:space="preserve">зывается сумма расходов на содержание некоммерческой организации, определяемая как сумма строк с 130.02.001 I по 130.02.001 XVII; </w:t>
      </w:r>
    </w:p>
    <w:p w:rsidR="00000000" w:rsidRDefault="00C03437">
      <w:pPr>
        <w:ind w:firstLine="400"/>
        <w:jc w:val="both"/>
      </w:pPr>
      <w:r>
        <w:rPr>
          <w:rStyle w:val="s0"/>
        </w:rPr>
        <w:t>2) в строке 130.02.001 I указывается сумма расходов на электрическую энергию;</w:t>
      </w:r>
    </w:p>
    <w:p w:rsidR="00000000" w:rsidRDefault="00C03437">
      <w:pPr>
        <w:ind w:firstLine="400"/>
        <w:jc w:val="both"/>
      </w:pPr>
      <w:r>
        <w:rPr>
          <w:rStyle w:val="s0"/>
        </w:rPr>
        <w:t>3) в строке 130.02.001 II указывается сумма рас</w:t>
      </w:r>
      <w:r>
        <w:rPr>
          <w:rStyle w:val="s0"/>
        </w:rPr>
        <w:t>ходов на тепловую энергию;</w:t>
      </w:r>
    </w:p>
    <w:p w:rsidR="00000000" w:rsidRDefault="00C03437">
      <w:pPr>
        <w:ind w:firstLine="400"/>
        <w:jc w:val="both"/>
      </w:pPr>
      <w:r>
        <w:rPr>
          <w:rStyle w:val="s0"/>
        </w:rPr>
        <w:t>4) в строке 130.02.001 III указывается сумма расходов на финансовые услуги;</w:t>
      </w:r>
    </w:p>
    <w:p w:rsidR="00000000" w:rsidRDefault="00C03437">
      <w:pPr>
        <w:ind w:firstLine="400"/>
        <w:jc w:val="both"/>
      </w:pPr>
      <w:r>
        <w:rPr>
          <w:rStyle w:val="s0"/>
        </w:rPr>
        <w:t>5) в строке 130.02.001 IV указывается сумма расходов на арендную плату;</w:t>
      </w:r>
    </w:p>
    <w:p w:rsidR="00000000" w:rsidRDefault="00C03437">
      <w:pPr>
        <w:ind w:firstLine="400"/>
        <w:jc w:val="both"/>
      </w:pPr>
      <w:r>
        <w:rPr>
          <w:rStyle w:val="s0"/>
        </w:rPr>
        <w:t>6) в строке 130.02.001 V указывается сумма расходов на транспортные услуги;</w:t>
      </w:r>
    </w:p>
    <w:p w:rsidR="00000000" w:rsidRDefault="00C03437">
      <w:pPr>
        <w:ind w:firstLine="400"/>
        <w:jc w:val="both"/>
      </w:pPr>
      <w:r>
        <w:rPr>
          <w:rStyle w:val="s0"/>
        </w:rPr>
        <w:t xml:space="preserve">7) в </w:t>
      </w:r>
      <w:r>
        <w:rPr>
          <w:rStyle w:val="s0"/>
        </w:rPr>
        <w:t>строке 130.02.001 VI указывается сумма расходов на услуги связи;</w:t>
      </w:r>
    </w:p>
    <w:p w:rsidR="00000000" w:rsidRDefault="00C03437">
      <w:pPr>
        <w:ind w:firstLine="400"/>
        <w:jc w:val="both"/>
      </w:pPr>
      <w:r>
        <w:rPr>
          <w:rStyle w:val="s0"/>
        </w:rPr>
        <w:t>8) в строке 130.02.001 VII указывается сумма расходов на аудиторские (консультационные) услуги;</w:t>
      </w:r>
    </w:p>
    <w:p w:rsidR="00000000" w:rsidRDefault="00C03437">
      <w:pPr>
        <w:ind w:firstLine="400"/>
        <w:jc w:val="both"/>
      </w:pPr>
      <w:r>
        <w:rPr>
          <w:rStyle w:val="s0"/>
        </w:rPr>
        <w:t>9) в строке 130.02.001 VIII указывается сумма расходов на охранные услуги;</w:t>
      </w:r>
    </w:p>
    <w:p w:rsidR="00000000" w:rsidRDefault="00C03437">
      <w:pPr>
        <w:ind w:firstLine="400"/>
        <w:jc w:val="both"/>
      </w:pPr>
      <w:r>
        <w:rPr>
          <w:rStyle w:val="s0"/>
        </w:rPr>
        <w:t>10) в строке 130.02.</w:t>
      </w:r>
      <w:r>
        <w:rPr>
          <w:rStyle w:val="s0"/>
        </w:rPr>
        <w:t>001 IX указывается сумма расходов на адвокатские услуги;</w:t>
      </w:r>
    </w:p>
    <w:p w:rsidR="00000000" w:rsidRDefault="00C03437">
      <w:pPr>
        <w:ind w:firstLine="400"/>
        <w:jc w:val="both"/>
      </w:pPr>
      <w:r>
        <w:rPr>
          <w:rStyle w:val="s0"/>
        </w:rPr>
        <w:t>11) в строке 130.02.001 X указывается сумма расходов на нотариальные услуги;</w:t>
      </w:r>
    </w:p>
    <w:p w:rsidR="00000000" w:rsidRDefault="00C03437">
      <w:pPr>
        <w:ind w:firstLine="400"/>
        <w:jc w:val="both"/>
      </w:pPr>
      <w:r>
        <w:rPr>
          <w:rStyle w:val="s0"/>
        </w:rPr>
        <w:t>12) в строке 130.02.001 XI указывается сумма расходов на ремонт основных средств;</w:t>
      </w:r>
    </w:p>
    <w:p w:rsidR="00000000" w:rsidRDefault="00C03437">
      <w:pPr>
        <w:ind w:firstLine="400"/>
        <w:jc w:val="both"/>
      </w:pPr>
      <w:r>
        <w:rPr>
          <w:rStyle w:val="s0"/>
        </w:rPr>
        <w:t xml:space="preserve">13) в строке 130.02.001 XII указывается </w:t>
      </w:r>
      <w:r>
        <w:rPr>
          <w:rStyle w:val="s0"/>
        </w:rPr>
        <w:t>сумма налогов и других обязательных платежей в бюджет, штрафы и пени;</w:t>
      </w:r>
    </w:p>
    <w:p w:rsidR="00000000" w:rsidRDefault="00C03437">
      <w:pPr>
        <w:ind w:firstLine="400"/>
        <w:jc w:val="both"/>
      </w:pPr>
      <w:r>
        <w:rPr>
          <w:rStyle w:val="s0"/>
        </w:rPr>
        <w:t>14) в строке 130.02.001 XIII указывается сумма отчислений в Государственный фонд социального страхования;</w:t>
      </w:r>
    </w:p>
    <w:p w:rsidR="00000000" w:rsidRDefault="00C03437">
      <w:pPr>
        <w:ind w:firstLine="400"/>
        <w:jc w:val="both"/>
      </w:pPr>
      <w:r>
        <w:rPr>
          <w:rStyle w:val="s0"/>
        </w:rPr>
        <w:t>15) в строке 130.02.001 XIV указывается сумма штрафов, пеней, неустоек;</w:t>
      </w:r>
    </w:p>
    <w:p w:rsidR="00000000" w:rsidRDefault="00C03437">
      <w:pPr>
        <w:ind w:firstLine="400"/>
        <w:jc w:val="both"/>
      </w:pPr>
      <w:r>
        <w:rPr>
          <w:rStyle w:val="s0"/>
        </w:rPr>
        <w:t>16) в ст</w:t>
      </w:r>
      <w:r>
        <w:rPr>
          <w:rStyle w:val="s0"/>
        </w:rPr>
        <w:t>роке 130.02.001 XV указывается сумма расходов на страхование;</w:t>
      </w:r>
    </w:p>
    <w:p w:rsidR="00000000" w:rsidRDefault="00C03437">
      <w:pPr>
        <w:ind w:firstLine="400"/>
        <w:jc w:val="both"/>
      </w:pPr>
      <w:r>
        <w:rPr>
          <w:rStyle w:val="s0"/>
        </w:rPr>
        <w:t>17) в строке 130.02.001 XVI указывается сумма расходов на рекламу;</w:t>
      </w:r>
    </w:p>
    <w:p w:rsidR="00000000" w:rsidRDefault="00C03437">
      <w:pPr>
        <w:ind w:firstLine="400"/>
        <w:jc w:val="both"/>
      </w:pPr>
      <w:r>
        <w:rPr>
          <w:rStyle w:val="s0"/>
        </w:rPr>
        <w:t>18) в строке 130.02.001 XVII указывается сумма прочих расходов;</w:t>
      </w:r>
    </w:p>
    <w:p w:rsidR="00000000" w:rsidRDefault="00C03437">
      <w:pPr>
        <w:ind w:firstLine="400"/>
        <w:jc w:val="both"/>
      </w:pPr>
      <w:r>
        <w:rPr>
          <w:rStyle w:val="s0"/>
        </w:rPr>
        <w:t xml:space="preserve">19) в строке 130.02.002 указываются расходы на оплату труда работников и на социальные выплаты и обучение, определяемые сложением строк 130.02.002 I и 130.02.002 II; </w:t>
      </w:r>
    </w:p>
    <w:p w:rsidR="00000000" w:rsidRDefault="00C03437">
      <w:pPr>
        <w:ind w:firstLine="400"/>
        <w:jc w:val="both"/>
      </w:pPr>
      <w:r>
        <w:rPr>
          <w:rStyle w:val="s0"/>
        </w:rPr>
        <w:t>20) в строке 130.02.002 I указывается сумма расходов на оплату труда;</w:t>
      </w:r>
    </w:p>
    <w:p w:rsidR="00000000" w:rsidRDefault="00C03437">
      <w:pPr>
        <w:ind w:firstLine="400"/>
        <w:jc w:val="both"/>
      </w:pPr>
      <w:r>
        <w:rPr>
          <w:rStyle w:val="s0"/>
        </w:rPr>
        <w:t>21) в строке 130.02</w:t>
      </w:r>
      <w:r>
        <w:rPr>
          <w:rStyle w:val="s0"/>
        </w:rPr>
        <w:t xml:space="preserve">.002 II указывается сумма расходов на социальные выплаты; </w:t>
      </w:r>
    </w:p>
    <w:p w:rsidR="00000000" w:rsidRDefault="00C03437">
      <w:pPr>
        <w:ind w:firstLine="400"/>
        <w:jc w:val="both"/>
      </w:pPr>
      <w:r>
        <w:rPr>
          <w:rStyle w:val="s0"/>
        </w:rPr>
        <w:t>22) в строке 130.02.003 указывается сумма всех других расходов на содержание некоммерческой организации, не учтенных в строке 130.02.001, и определяемая сложением строк 130.02.003 I, 130.002.003 VI</w:t>
      </w:r>
      <w:r>
        <w:rPr>
          <w:rStyle w:val="s0"/>
        </w:rPr>
        <w:t>I, 130.02.003 VIII;</w:t>
      </w:r>
    </w:p>
    <w:p w:rsidR="00000000" w:rsidRDefault="00C03437">
      <w:pPr>
        <w:ind w:firstLine="400"/>
        <w:jc w:val="both"/>
      </w:pPr>
      <w:r>
        <w:rPr>
          <w:rStyle w:val="s0"/>
        </w:rPr>
        <w:t xml:space="preserve">23) в строке 130.02.003 I указывается общая сумма командировочных расходов, определяемая как сумма строк с 130.02.003 II по 130.02.003 VI. </w:t>
      </w:r>
    </w:p>
    <w:p w:rsidR="00000000" w:rsidRDefault="00C03437">
      <w:pPr>
        <w:ind w:firstLine="400"/>
        <w:jc w:val="both"/>
      </w:pPr>
      <w:r>
        <w:rPr>
          <w:rStyle w:val="s0"/>
        </w:rPr>
        <w:t xml:space="preserve">24) в строке 130.02.003 II отражается сумма фактически произведенных расходов на проезд к месту </w:t>
      </w:r>
      <w:r>
        <w:rPr>
          <w:rStyle w:val="s0"/>
        </w:rPr>
        <w:t xml:space="preserve">командировки и обратно, включая оплату расходов за бронь. </w:t>
      </w:r>
    </w:p>
    <w:p w:rsidR="00000000" w:rsidRDefault="00C03437">
      <w:pPr>
        <w:ind w:firstLine="400"/>
        <w:jc w:val="both"/>
      </w:pPr>
      <w:r>
        <w:rPr>
          <w:rStyle w:val="s0"/>
        </w:rPr>
        <w:t xml:space="preserve">25) в строке 130.02.003 III отражается сумма фактически произведенных расходов на наем жилого помещения, включая оплату за бронь. </w:t>
      </w:r>
    </w:p>
    <w:p w:rsidR="00000000" w:rsidRDefault="00C03437">
      <w:pPr>
        <w:ind w:firstLine="400"/>
        <w:jc w:val="both"/>
      </w:pPr>
      <w:r>
        <w:rPr>
          <w:rStyle w:val="s0"/>
        </w:rPr>
        <w:t>26) в строках 130.02.003 IV и 130.02.003 V отражаются соответствую</w:t>
      </w:r>
      <w:r>
        <w:rPr>
          <w:rStyle w:val="s0"/>
        </w:rPr>
        <w:t>щие суммы выплачиваемых суточных по командировкам в пределах и за пределами Республики Казахстан;</w:t>
      </w:r>
    </w:p>
    <w:p w:rsidR="00000000" w:rsidRDefault="00C03437">
      <w:pPr>
        <w:ind w:firstLine="400"/>
        <w:jc w:val="both"/>
      </w:pPr>
      <w:r>
        <w:rPr>
          <w:rStyle w:val="s0"/>
        </w:rPr>
        <w:t>27) в строке 130.02.003 VI указывается сумма расходов, произведенных налогоплательщиком при оформлении въездной визы (стоимость визы, консульских услуг, обяза</w:t>
      </w:r>
      <w:r>
        <w:rPr>
          <w:rStyle w:val="s0"/>
        </w:rPr>
        <w:t>тельного медицинского страхования);</w:t>
      </w:r>
    </w:p>
    <w:p w:rsidR="00000000" w:rsidRDefault="00C03437">
      <w:pPr>
        <w:ind w:firstLine="400"/>
        <w:jc w:val="both"/>
      </w:pPr>
      <w:r>
        <w:rPr>
          <w:rStyle w:val="s0"/>
        </w:rPr>
        <w:t xml:space="preserve">28) в строке 130.02.003 VII указывается сумма представительских расходов; </w:t>
      </w:r>
    </w:p>
    <w:p w:rsidR="00000000" w:rsidRDefault="00C03437">
      <w:pPr>
        <w:ind w:firstLine="400"/>
        <w:jc w:val="both"/>
      </w:pPr>
      <w:r>
        <w:rPr>
          <w:rStyle w:val="s0"/>
        </w:rPr>
        <w:t>29) в строке 130.02.003 VIII указывается сумма расходов будущих периодов, относимая на расходы налогового периода;</w:t>
      </w:r>
    </w:p>
    <w:p w:rsidR="00000000" w:rsidRDefault="00C03437">
      <w:pPr>
        <w:ind w:firstLine="400"/>
        <w:jc w:val="both"/>
      </w:pPr>
      <w:r>
        <w:rPr>
          <w:rStyle w:val="s0"/>
        </w:rPr>
        <w:t>30) в строке 130.02.004 указыв</w:t>
      </w:r>
      <w:r>
        <w:rPr>
          <w:rStyle w:val="s0"/>
        </w:rPr>
        <w:t>ается общая сумма расходов на содержание некоммерческой организации, определяемая сложением строк 130.02.001, 130.02.002 и 130.02.003;</w:t>
      </w:r>
    </w:p>
    <w:p w:rsidR="00000000" w:rsidRDefault="00C03437">
      <w:pPr>
        <w:ind w:firstLine="400"/>
        <w:jc w:val="both"/>
      </w:pPr>
      <w:r>
        <w:rPr>
          <w:rStyle w:val="s0"/>
        </w:rPr>
        <w:t>31) в строке 130.02.005 I указывается общее количество командировок за налоговый период;</w:t>
      </w:r>
    </w:p>
    <w:p w:rsidR="00000000" w:rsidRDefault="00C03437">
      <w:pPr>
        <w:ind w:firstLine="400"/>
        <w:jc w:val="both"/>
      </w:pPr>
      <w:r>
        <w:rPr>
          <w:rStyle w:val="s0"/>
        </w:rPr>
        <w:t xml:space="preserve">32) в строке 130.02.005 II указывается общее количество дней командировок за налоговый период. </w:t>
      </w:r>
    </w:p>
    <w:p w:rsidR="00000000" w:rsidRDefault="00C03437">
      <w:pPr>
        <w:ind w:firstLine="400"/>
        <w:jc w:val="both"/>
      </w:pPr>
      <w:r>
        <w:rPr>
          <w:rStyle w:val="s0"/>
        </w:rPr>
        <w:t>Величина строки 130.02.004 переносится в строку 130.00.015.</w:t>
      </w:r>
    </w:p>
    <w:p w:rsidR="00000000" w:rsidRDefault="00C03437">
      <w:pPr>
        <w:ind w:firstLine="400"/>
        <w:jc w:val="both"/>
      </w:pPr>
      <w:r>
        <w:rPr>
          <w:rStyle w:val="s0"/>
        </w:rPr>
        <w:t> </w:t>
      </w:r>
    </w:p>
    <w:p w:rsidR="00000000" w:rsidRDefault="00C03437">
      <w:pPr>
        <w:jc w:val="center"/>
      </w:pPr>
      <w:r>
        <w:rPr>
          <w:rStyle w:val="s1"/>
        </w:rPr>
        <w:t>5. Составление формы 130.03 - Организация и проведение мероприятий</w:t>
      </w:r>
    </w:p>
    <w:p w:rsidR="00000000" w:rsidRDefault="00C03437">
      <w:pPr>
        <w:jc w:val="center"/>
      </w:pPr>
      <w:r>
        <w:rPr>
          <w:rStyle w:val="s1"/>
        </w:rPr>
        <w:t> </w:t>
      </w:r>
    </w:p>
    <w:p w:rsidR="00000000" w:rsidRDefault="00C03437">
      <w:pPr>
        <w:ind w:firstLine="400"/>
        <w:jc w:val="both"/>
      </w:pPr>
      <w:r>
        <w:rPr>
          <w:rStyle w:val="s0"/>
        </w:rPr>
        <w:t>25. Данная форма предназначен</w:t>
      </w:r>
      <w:r>
        <w:rPr>
          <w:rStyle w:val="s0"/>
        </w:rPr>
        <w:t>а для определения суммы расходов по организации и проведению различных мероприятий, связанных с деятельностью некоммерческой организации.</w:t>
      </w:r>
    </w:p>
    <w:p w:rsidR="00000000" w:rsidRDefault="00C03437">
      <w:pPr>
        <w:ind w:firstLine="400"/>
        <w:jc w:val="both"/>
      </w:pPr>
      <w:r>
        <w:rPr>
          <w:rStyle w:val="s0"/>
        </w:rPr>
        <w:t>26. В разделе «Организация и проведение мероприятий»:</w:t>
      </w:r>
    </w:p>
    <w:p w:rsidR="00000000" w:rsidRDefault="00C03437">
      <w:pPr>
        <w:ind w:firstLine="400"/>
        <w:jc w:val="both"/>
      </w:pPr>
      <w:r>
        <w:rPr>
          <w:rStyle w:val="s0"/>
        </w:rPr>
        <w:t xml:space="preserve">в строке 130.03.001 указывается сумма расходов по организации и </w:t>
      </w:r>
      <w:r>
        <w:rPr>
          <w:rStyle w:val="s0"/>
        </w:rPr>
        <w:t>проведению мероприятий. В строках с 130.03.001 I по 130.04.001 XI указываются суммы расходов по видам мероприятий.</w:t>
      </w:r>
    </w:p>
    <w:p w:rsidR="00000000" w:rsidRDefault="00C03437">
      <w:pPr>
        <w:ind w:firstLine="400"/>
        <w:jc w:val="both"/>
      </w:pPr>
      <w:r>
        <w:rPr>
          <w:rStyle w:val="s0"/>
        </w:rPr>
        <w:t>27. Величина строки 130.03.001 переносится в строку 130.00.016.</w:t>
      </w:r>
    </w:p>
    <w:p w:rsidR="00000000" w:rsidRDefault="00C03437">
      <w:pPr>
        <w:ind w:firstLine="400"/>
        <w:jc w:val="both"/>
      </w:pPr>
      <w:r>
        <w:rPr>
          <w:rStyle w:val="s0"/>
        </w:rPr>
        <w:t> </w:t>
      </w:r>
    </w:p>
    <w:p w:rsidR="00000000" w:rsidRDefault="00C03437">
      <w:pPr>
        <w:ind w:firstLine="400"/>
        <w:jc w:val="both"/>
      </w:pPr>
      <w:r>
        <w:rPr>
          <w:rStyle w:val="s0"/>
        </w:rPr>
        <w:t> </w:t>
      </w:r>
    </w:p>
    <w:p w:rsidR="00000000" w:rsidRDefault="00C03437">
      <w:pPr>
        <w:jc w:val="center"/>
      </w:pPr>
      <w:r>
        <w:rPr>
          <w:rStyle w:val="s1"/>
        </w:rPr>
        <w:t>6. Коды стран</w:t>
      </w:r>
    </w:p>
    <w:p w:rsidR="00000000" w:rsidRDefault="00C03437">
      <w:pPr>
        <w:jc w:val="center"/>
      </w:pPr>
      <w:r>
        <w:rPr>
          <w:rStyle w:val="s1"/>
        </w:rPr>
        <w:t> </w:t>
      </w:r>
    </w:p>
    <w:p w:rsidR="00000000" w:rsidRDefault="00C03437">
      <w:pPr>
        <w:ind w:firstLine="400"/>
        <w:jc w:val="both"/>
      </w:pPr>
      <w:r>
        <w:rPr>
          <w:rStyle w:val="s0"/>
        </w:rPr>
        <w:t>28. При заполнении кода страны резидентства налогоплатель</w:t>
      </w:r>
      <w:r>
        <w:rPr>
          <w:rStyle w:val="s0"/>
        </w:rPr>
        <w:t xml:space="preserve">щика -нерезидента необходимо использовать буквенную кодировку стран в соответствии с </w:t>
      </w:r>
      <w:hyperlink r:id="rId23" w:anchor="sub_id=22" w:history="1">
        <w:r>
          <w:rPr>
            <w:rStyle w:val="a3"/>
          </w:rPr>
          <w:t>приложением 22</w:t>
        </w:r>
      </w:hyperlink>
      <w:r>
        <w:rPr>
          <w:rStyle w:val="s0"/>
        </w:rPr>
        <w:t xml:space="preserve"> «Классификатор стран мира» к решению.</w:t>
      </w:r>
    </w:p>
    <w:p w:rsidR="00000000" w:rsidRDefault="00C03437">
      <w:pPr>
        <w:ind w:firstLine="400"/>
        <w:jc w:val="both"/>
      </w:pPr>
      <w:r>
        <w:rPr>
          <w:rStyle w:val="s0"/>
        </w:rPr>
        <w:t> </w:t>
      </w:r>
    </w:p>
    <w:p w:rsidR="00000000" w:rsidRDefault="00C03437">
      <w:pPr>
        <w:ind w:firstLine="400"/>
        <w:jc w:val="both"/>
      </w:pPr>
      <w:r>
        <w:rPr>
          <w:rStyle w:val="s0"/>
        </w:rPr>
        <w:t> </w:t>
      </w:r>
    </w:p>
    <w:p w:rsidR="00000000" w:rsidRDefault="00C03437">
      <w:pPr>
        <w:jc w:val="center"/>
      </w:pPr>
      <w:bookmarkStart w:id="1" w:name="SUB2900"/>
      <w:bookmarkEnd w:id="1"/>
      <w:r>
        <w:rPr>
          <w:rStyle w:val="s1"/>
        </w:rPr>
        <w:t>7. Коды имущества</w:t>
      </w:r>
    </w:p>
    <w:p w:rsidR="00000000" w:rsidRDefault="00C03437">
      <w:pPr>
        <w:jc w:val="center"/>
      </w:pPr>
      <w:r>
        <w:rPr>
          <w:rStyle w:val="s1"/>
        </w:rPr>
        <w:t> </w:t>
      </w:r>
    </w:p>
    <w:p w:rsidR="00000000" w:rsidRDefault="00C03437">
      <w:pPr>
        <w:ind w:firstLine="400"/>
        <w:jc w:val="both"/>
      </w:pPr>
      <w:r>
        <w:rPr>
          <w:rStyle w:val="s0"/>
        </w:rPr>
        <w:t>29. При заполнении кода имущества необходимо использовать следующую кодировку:</w:t>
      </w:r>
    </w:p>
    <w:p w:rsidR="00000000" w:rsidRDefault="00C03437">
      <w:pPr>
        <w:ind w:firstLine="400"/>
        <w:jc w:val="both"/>
      </w:pPr>
      <w:r>
        <w:rPr>
          <w:rStyle w:val="s0"/>
        </w:rPr>
        <w:t>01 - деньги;</w:t>
      </w:r>
    </w:p>
    <w:p w:rsidR="00000000" w:rsidRDefault="00C03437">
      <w:pPr>
        <w:ind w:firstLine="400"/>
        <w:jc w:val="both"/>
      </w:pPr>
      <w:r>
        <w:rPr>
          <w:rStyle w:val="s0"/>
        </w:rPr>
        <w:t>02 - финансовые инвестиции;</w:t>
      </w:r>
    </w:p>
    <w:p w:rsidR="00000000" w:rsidRDefault="00C03437">
      <w:pPr>
        <w:ind w:firstLine="400"/>
        <w:jc w:val="both"/>
      </w:pPr>
      <w:r>
        <w:rPr>
          <w:rStyle w:val="s0"/>
        </w:rPr>
        <w:t>03 - товарно-материальные запасы;</w:t>
      </w:r>
    </w:p>
    <w:p w:rsidR="00000000" w:rsidRDefault="00C03437">
      <w:pPr>
        <w:ind w:firstLine="400"/>
        <w:jc w:val="both"/>
      </w:pPr>
      <w:r>
        <w:rPr>
          <w:rStyle w:val="s0"/>
        </w:rPr>
        <w:t>04 - основные средства;</w:t>
      </w:r>
    </w:p>
    <w:p w:rsidR="00000000" w:rsidRDefault="00C03437">
      <w:pPr>
        <w:ind w:firstLine="400"/>
        <w:jc w:val="both"/>
      </w:pPr>
      <w:r>
        <w:rPr>
          <w:rStyle w:val="s0"/>
        </w:rPr>
        <w:t>05 - нематериальные активы;</w:t>
      </w:r>
    </w:p>
    <w:p w:rsidR="00000000" w:rsidRDefault="00C03437">
      <w:pPr>
        <w:ind w:firstLine="400"/>
        <w:jc w:val="both"/>
      </w:pPr>
      <w:r>
        <w:rPr>
          <w:rStyle w:val="s0"/>
        </w:rPr>
        <w:t>06 - услуги;</w:t>
      </w:r>
    </w:p>
    <w:p w:rsidR="00000000" w:rsidRDefault="00C03437">
      <w:pPr>
        <w:ind w:firstLine="400"/>
        <w:jc w:val="both"/>
      </w:pPr>
      <w:r>
        <w:rPr>
          <w:rStyle w:val="s0"/>
        </w:rPr>
        <w:t>07 - работы;</w:t>
      </w:r>
    </w:p>
    <w:p w:rsidR="00000000" w:rsidRDefault="00C03437">
      <w:pPr>
        <w:ind w:firstLine="400"/>
        <w:jc w:val="both"/>
      </w:pPr>
      <w:r>
        <w:rPr>
          <w:rStyle w:val="s0"/>
        </w:rPr>
        <w:t>08 - прочее.</w:t>
      </w:r>
    </w:p>
    <w:p w:rsidR="00000000" w:rsidRDefault="00C03437">
      <w:pPr>
        <w:ind w:firstLine="400"/>
        <w:jc w:val="both"/>
      </w:pPr>
      <w:r>
        <w:rPr>
          <w:rStyle w:val="s0"/>
        </w:rPr>
        <w:t> </w:t>
      </w:r>
    </w:p>
    <w:p w:rsidR="00000000" w:rsidRDefault="00C0343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3437" w:rsidRDefault="00C03437" w:rsidP="00C03437">
      <w:r>
        <w:separator/>
      </w:r>
    </w:p>
  </w:endnote>
  <w:endnote w:type="continuationSeparator" w:id="0">
    <w:p w:rsidR="00C03437" w:rsidRDefault="00C03437" w:rsidP="00C034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437" w:rsidRDefault="00C0343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437" w:rsidRDefault="00C0343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437" w:rsidRDefault="00C0343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3437" w:rsidRDefault="00C03437" w:rsidP="00C03437">
      <w:r>
        <w:separator/>
      </w:r>
    </w:p>
  </w:footnote>
  <w:footnote w:type="continuationSeparator" w:id="0">
    <w:p w:rsidR="00C03437" w:rsidRDefault="00C03437" w:rsidP="00C034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437" w:rsidRDefault="00C0343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437" w:rsidRDefault="00C03437" w:rsidP="00C034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3437" w:rsidRPr="00C03437" w:rsidRDefault="00C03437" w:rsidP="00C034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ФОРМА 130.00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437" w:rsidRDefault="00C0343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3437"/>
    <w:rsid w:val="00C034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napToGrid w:val="0"/>
      <w:jc w:val="center"/>
      <w:outlineLvl w:val="0"/>
    </w:pPr>
    <w:rPr>
      <w:b/>
      <w:bCs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ind w:firstLine="485"/>
      <w:jc w:val="both"/>
      <w:outlineLvl w:val="1"/>
    </w:pPr>
    <w:rPr>
      <w:b/>
      <w:bCs/>
      <w:sz w:val="32"/>
      <w:szCs w:val="32"/>
    </w:rPr>
  </w:style>
  <w:style w:type="paragraph" w:styleId="3">
    <w:name w:val="heading 3"/>
    <w:basedOn w:val="a"/>
    <w:link w:val="30"/>
    <w:uiPriority w:val="9"/>
    <w:qFormat/>
    <w:pPr>
      <w:keepNext/>
      <w:ind w:firstLine="1440"/>
      <w:outlineLvl w:val="2"/>
    </w:pPr>
    <w:rPr>
      <w:b/>
      <w:bCs/>
      <w:color w:val="auto"/>
      <w:sz w:val="36"/>
      <w:szCs w:val="36"/>
    </w:rPr>
  </w:style>
  <w:style w:type="paragraph" w:styleId="4">
    <w:name w:val="heading 4"/>
    <w:basedOn w:val="a"/>
    <w:link w:val="40"/>
    <w:uiPriority w:val="9"/>
    <w:qFormat/>
    <w:pPr>
      <w:keepNext/>
      <w:jc w:val="center"/>
      <w:outlineLvl w:val="3"/>
    </w:pPr>
    <w:rPr>
      <w:color w:val="000080"/>
      <w:sz w:val="28"/>
      <w:szCs w:val="28"/>
    </w:rPr>
  </w:style>
  <w:style w:type="paragraph" w:styleId="5">
    <w:name w:val="heading 5"/>
    <w:basedOn w:val="a"/>
    <w:link w:val="50"/>
    <w:uiPriority w:val="9"/>
    <w:qFormat/>
    <w:pPr>
      <w:keepNext/>
      <w:ind w:firstLine="709"/>
      <w:jc w:val="both"/>
      <w:outlineLvl w:val="4"/>
    </w:pPr>
    <w:rPr>
      <w:color w:val="auto"/>
    </w:rPr>
  </w:style>
  <w:style w:type="paragraph" w:styleId="6">
    <w:name w:val="heading 6"/>
    <w:basedOn w:val="a"/>
    <w:link w:val="60"/>
    <w:uiPriority w:val="9"/>
    <w:qFormat/>
    <w:pPr>
      <w:keepNext/>
      <w:jc w:val="center"/>
      <w:outlineLvl w:val="5"/>
    </w:pPr>
    <w:rPr>
      <w:color w:val="00008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pPr>
      <w:keepNext/>
      <w:snapToGrid w:val="0"/>
    </w:pPr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34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34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34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343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napToGrid w:val="0"/>
      <w:jc w:val="center"/>
      <w:outlineLvl w:val="0"/>
    </w:pPr>
    <w:rPr>
      <w:b/>
      <w:bCs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ind w:firstLine="485"/>
      <w:jc w:val="both"/>
      <w:outlineLvl w:val="1"/>
    </w:pPr>
    <w:rPr>
      <w:b/>
      <w:bCs/>
      <w:sz w:val="32"/>
      <w:szCs w:val="32"/>
    </w:rPr>
  </w:style>
  <w:style w:type="paragraph" w:styleId="3">
    <w:name w:val="heading 3"/>
    <w:basedOn w:val="a"/>
    <w:link w:val="30"/>
    <w:uiPriority w:val="9"/>
    <w:qFormat/>
    <w:pPr>
      <w:keepNext/>
      <w:ind w:firstLine="1440"/>
      <w:outlineLvl w:val="2"/>
    </w:pPr>
    <w:rPr>
      <w:b/>
      <w:bCs/>
      <w:color w:val="auto"/>
      <w:sz w:val="36"/>
      <w:szCs w:val="36"/>
    </w:rPr>
  </w:style>
  <w:style w:type="paragraph" w:styleId="4">
    <w:name w:val="heading 4"/>
    <w:basedOn w:val="a"/>
    <w:link w:val="40"/>
    <w:uiPriority w:val="9"/>
    <w:qFormat/>
    <w:pPr>
      <w:keepNext/>
      <w:jc w:val="center"/>
      <w:outlineLvl w:val="3"/>
    </w:pPr>
    <w:rPr>
      <w:color w:val="000080"/>
      <w:sz w:val="28"/>
      <w:szCs w:val="28"/>
    </w:rPr>
  </w:style>
  <w:style w:type="paragraph" w:styleId="5">
    <w:name w:val="heading 5"/>
    <w:basedOn w:val="a"/>
    <w:link w:val="50"/>
    <w:uiPriority w:val="9"/>
    <w:qFormat/>
    <w:pPr>
      <w:keepNext/>
      <w:ind w:firstLine="709"/>
      <w:jc w:val="both"/>
      <w:outlineLvl w:val="4"/>
    </w:pPr>
    <w:rPr>
      <w:color w:val="auto"/>
    </w:rPr>
  </w:style>
  <w:style w:type="paragraph" w:styleId="6">
    <w:name w:val="heading 6"/>
    <w:basedOn w:val="a"/>
    <w:link w:val="60"/>
    <w:uiPriority w:val="9"/>
    <w:qFormat/>
    <w:pPr>
      <w:keepNext/>
      <w:jc w:val="center"/>
      <w:outlineLvl w:val="5"/>
    </w:pPr>
    <w:rPr>
      <w:color w:val="00008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pPr>
      <w:keepNext/>
      <w:snapToGrid w:val="0"/>
    </w:pPr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34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34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34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343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40852157" TargetMode="External"/><Relationship Id="rId13" Type="http://schemas.openxmlformats.org/officeDocument/2006/relationships/hyperlink" Target="http://online.zakon.kz/Document/?doc_id=30366217" TargetMode="External"/><Relationship Id="rId18" Type="http://schemas.openxmlformats.org/officeDocument/2006/relationships/hyperlink" Target="http://online.zakon.kz/Document/?doc_id=30366217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366217" TargetMode="External"/><Relationship Id="rId7" Type="http://schemas.openxmlformats.org/officeDocument/2006/relationships/hyperlink" Target="http://online.zakon.kz/Document/?doc_id=31653746" TargetMode="External"/><Relationship Id="rId12" Type="http://schemas.openxmlformats.org/officeDocument/2006/relationships/hyperlink" Target="http://online.zakon.kz/Document/?doc_id=30366217" TargetMode="External"/><Relationship Id="rId17" Type="http://schemas.openxmlformats.org/officeDocument/2006/relationships/hyperlink" Target="http://online.zakon.kz/Document/?doc_id=30366217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40852157" TargetMode="External"/><Relationship Id="rId20" Type="http://schemas.openxmlformats.org/officeDocument/2006/relationships/hyperlink" Target="http://online.zakon.kz/Document/?doc_id=40852115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40852157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66217" TargetMode="External"/><Relationship Id="rId23" Type="http://schemas.openxmlformats.org/officeDocument/2006/relationships/hyperlink" Target="http://online.zakon.kz/Document/?doc_id=30819580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1653746" TargetMode="External"/><Relationship Id="rId19" Type="http://schemas.openxmlformats.org/officeDocument/2006/relationships/hyperlink" Target="http://online.zakon.kz/Document/?doc_id=30819580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68485" TargetMode="External"/><Relationship Id="rId14" Type="http://schemas.openxmlformats.org/officeDocument/2006/relationships/hyperlink" Target="http://online.zakon.kz/Document/?doc_id=30366217" TargetMode="External"/><Relationship Id="rId22" Type="http://schemas.openxmlformats.org/officeDocument/2006/relationships/hyperlink" Target="http://online.zakon.kz/Document/?doc_id=30086134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2307</Words>
  <Characters>17159</Characters>
  <Application>Microsoft Office Word</Application>
  <DocSecurity>0</DocSecurity>
  <Lines>142</Lines>
  <Paragraphs>38</Paragraphs>
  <ScaleCrop>false</ScaleCrop>
  <Company/>
  <LinksUpToDate>false</LinksUpToDate>
  <CharactersWithSpaces>19428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ФОРМА 130.00 (©Paragraph 2023)</dc:title>
  <dc:subject/>
  <dc:creator>Сергей М</dc:creator>
  <cp:keywords/>
  <dc:description/>
  <cp:lastModifiedBy>Сергей М</cp:lastModifiedBy>
  <cp:revision>2</cp:revision>
  <dcterms:created xsi:type="dcterms:W3CDTF">2023-11-29T04:04:00Z</dcterms:created>
  <dcterms:modified xsi:type="dcterms:W3CDTF">2023-11-29T04:04:00Z</dcterms:modified>
</cp:coreProperties>
</file>