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384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Российской Федерации от 1 января 2016 года № 1 «О мерах по обеспечению экономической безопасности и национальных интересов Российской Федерации при осуществлении международных транзитных перевозок грузов с территории Украины на территорию Р</w:t>
      </w:r>
      <w:r>
        <w:rPr>
          <w:rStyle w:val="s0"/>
          <w:b/>
          <w:bCs/>
        </w:rPr>
        <w:t>еспублики Казахстан или Киргизской Республики через территорию Российской Федерации» (с изменениями и дополнениями по состоянию на 30.12.2018 г.) (утратил силу)</w:t>
      </w:r>
    </w:p>
    <w:p w:rsidR="00000000" w:rsidRDefault="0020384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384E">
      <w:pPr>
        <w:ind w:firstLine="397"/>
        <w:jc w:val="both"/>
      </w:pPr>
      <w:r>
        <w:rPr>
          <w:rStyle w:val="s0"/>
        </w:rPr>
        <w:t>Опубликован: «Официальный интернет-портале правовой информации» (</w:t>
      </w:r>
      <w:hyperlink r:id="rId7" w:history="1">
        <w:r>
          <w:rPr>
            <w:rStyle w:val="a4"/>
          </w:rPr>
          <w:t>www.pravo.gov.ru)</w:t>
        </w:r>
      </w:hyperlink>
      <w:r>
        <w:rPr>
          <w:rStyle w:val="s0"/>
        </w:rPr>
        <w:t xml:space="preserve"> 1 января 2016 г., Собрание законодательства Российской Федерации от 4 января 2016 г. № 1 (часть II) ст. 215</w:t>
      </w:r>
    </w:p>
    <w:p w:rsidR="00000000" w:rsidRDefault="0020384E">
      <w:pPr>
        <w:ind w:firstLine="397"/>
        <w:jc w:val="both"/>
      </w:pPr>
      <w:r>
        <w:rPr>
          <w:rStyle w:val="s0"/>
        </w:rPr>
        <w:t> </w:t>
      </w:r>
    </w:p>
    <w:p w:rsidR="00000000" w:rsidRDefault="0020384E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0384E">
      <w:pPr>
        <w:ind w:firstLine="397"/>
        <w:jc w:val="both"/>
      </w:pPr>
      <w:r>
        <w:rPr>
          <w:rStyle w:val="s0"/>
        </w:rPr>
        <w:t> </w:t>
      </w:r>
    </w:p>
    <w:p w:rsidR="00000000" w:rsidRDefault="0020384E">
      <w:pPr>
        <w:ind w:firstLine="397"/>
        <w:jc w:val="both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РФ от 01.07.16 г. № 319 (вступил в силу с 1 июля 2016 г.);</w:t>
      </w:r>
    </w:p>
    <w:p w:rsidR="00000000" w:rsidRDefault="0020384E">
      <w:pPr>
        <w:ind w:firstLine="397"/>
        <w:jc w:val="both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РФ от 30.12.17 г. № 643 (вступил в силу с 30 декабря 2017 г.);</w:t>
      </w:r>
    </w:p>
    <w:p w:rsidR="00000000" w:rsidRDefault="0020384E">
      <w:pPr>
        <w:ind w:firstLine="397"/>
        <w:jc w:val="both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РФ от 29.06.18 г. № 380 (вступил в силу с 29 июня 2018 г.);</w:t>
      </w:r>
    </w:p>
    <w:p w:rsidR="00000000" w:rsidRDefault="0020384E">
      <w:pPr>
        <w:ind w:firstLine="397"/>
        <w:jc w:val="both"/>
      </w:pP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РФ от 30.12.18 г. № 775 (вступил в силу с 31 декабря 2018 г.).</w:t>
      </w:r>
    </w:p>
    <w:p w:rsidR="00000000" w:rsidRDefault="0020384E">
      <w:pPr>
        <w:ind w:firstLine="397"/>
        <w:jc w:val="both"/>
      </w:pPr>
      <w:r>
        <w:rPr>
          <w:rStyle w:val="s0"/>
        </w:rPr>
        <w:t> </w:t>
      </w:r>
    </w:p>
    <w:p w:rsidR="00000000" w:rsidRDefault="0020384E">
      <w:pPr>
        <w:ind w:firstLine="397"/>
        <w:jc w:val="both"/>
      </w:pPr>
      <w:r>
        <w:rPr>
          <w:rStyle w:val="s0"/>
        </w:rPr>
        <w:t xml:space="preserve">Утратил силу в связи с истечением </w:t>
      </w:r>
      <w:hyperlink r:id="rId12" w:anchor="sub_id=400" w:history="1">
        <w:r>
          <w:rPr>
            <w:rStyle w:val="a4"/>
          </w:rPr>
          <w:t>срока применения</w:t>
        </w:r>
      </w:hyperlink>
    </w:p>
    <w:p w:rsidR="00000000" w:rsidRDefault="0020384E">
      <w:pPr>
        <w:ind w:firstLine="397"/>
        <w:jc w:val="both"/>
      </w:pPr>
      <w:r>
        <w:rPr>
          <w:rStyle w:val="s0"/>
        </w:rPr>
        <w:t> </w:t>
      </w:r>
    </w:p>
    <w:p w:rsidR="00000000" w:rsidRDefault="0020384E">
      <w:pPr>
        <w:ind w:firstLine="397"/>
        <w:jc w:val="both"/>
      </w:pPr>
      <w:r>
        <w:rPr>
          <w:rStyle w:val="s0"/>
        </w:rPr>
        <w:t> </w:t>
      </w:r>
    </w:p>
    <w:p w:rsidR="00000000" w:rsidRDefault="0020384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84E" w:rsidRDefault="0020384E" w:rsidP="0020384E">
      <w:r>
        <w:separator/>
      </w:r>
    </w:p>
  </w:endnote>
  <w:endnote w:type="continuationSeparator" w:id="0">
    <w:p w:rsidR="0020384E" w:rsidRDefault="0020384E" w:rsidP="00203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84E" w:rsidRDefault="002038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84E" w:rsidRDefault="002038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84E" w:rsidRDefault="002038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84E" w:rsidRDefault="0020384E" w:rsidP="0020384E">
      <w:r>
        <w:separator/>
      </w:r>
    </w:p>
  </w:footnote>
  <w:footnote w:type="continuationSeparator" w:id="0">
    <w:p w:rsidR="0020384E" w:rsidRDefault="0020384E" w:rsidP="002038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84E" w:rsidRDefault="002038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84E" w:rsidRDefault="0020384E" w:rsidP="002038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384E" w:rsidRPr="0020384E" w:rsidRDefault="0020384E" w:rsidP="002038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Российской Федерации от 1 января 2016 года № 1 «О мерах по обеспечению экономической безопасности и национальных интересов Российской Федерации при осуществлении международных транзитных перевозок грузов с территории Украины на территорию Республики Казахстан или Киргизской Республики через территорию Российской Федерации» (с изменениями и дополнениями по состоянию на 30.12.2018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84E" w:rsidRDefault="002038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384E"/>
    <w:rsid w:val="00203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38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38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38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38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38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38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38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38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2206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pravo.gov.ru)/" TargetMode="External"/><Relationship Id="rId12" Type="http://schemas.openxmlformats.org/officeDocument/2006/relationships/hyperlink" Target="http://online.zakon.kz/Document/?doc_id=3335119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961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45978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8966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1240</Characters>
  <Application>Microsoft Office Word</Application>
  <DocSecurity>0</DocSecurity>
  <Lines>10</Lines>
  <Paragraphs>2</Paragraphs>
  <ScaleCrop>false</ScaleCrop>
  <Company/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Российской Федерации от 1 января 2016 года № 1 «О мерах по обеспечению экономической безопасности и национальных интересов Российской Федерации при осуществлении международных транзитных перевозок грузов с территории Украины на территорию Республики Казахстан или Киргизской Республики через территорию Российской Федерации» (с изменениями и дополнениями по состоянию на 30.12.2018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2023-11-27T11:15:00Z</dcterms:created>
  <dcterms:modified xsi:type="dcterms:W3CDTF">2023-11-27T11:15:00Z</dcterms:modified>
</cp:coreProperties>
</file>