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5FFD">
      <w:pPr>
        <w:jc w:val="center"/>
      </w:pPr>
      <w:bookmarkStart w:id="0" w:name="_GoBack"/>
      <w:bookmarkEnd w:id="0"/>
      <w:r>
        <w:rPr>
          <w:rStyle w:val="s1"/>
          <w:caps/>
        </w:rPr>
        <w:t xml:space="preserve">Конституционный 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 xml:space="preserve">О внесении изменения и дополнения в Конституционный закон Республики Казахстан </w:t>
      </w:r>
      <w:r>
        <w:rPr>
          <w:b/>
          <w:bCs/>
        </w:rPr>
        <w:br/>
      </w:r>
      <w:r>
        <w:rPr>
          <w:rStyle w:val="s1"/>
        </w:rPr>
        <w:t>«О судебной системе и статусе судей Республики Казахстан»</w:t>
      </w:r>
    </w:p>
    <w:p w:rsidR="00000000" w:rsidRDefault="00155FFD">
      <w:pPr>
        <w:jc w:val="center"/>
      </w:pPr>
      <w:r>
        <w:t> </w:t>
      </w:r>
    </w:p>
    <w:p w:rsidR="00000000" w:rsidRDefault="00155FFD">
      <w:pPr>
        <w:jc w:val="both"/>
      </w:pPr>
      <w:r>
        <w:rPr>
          <w:rStyle w:val="s3"/>
        </w:rPr>
        <w:t>Данная редакция действовала до внесения изменений от 4 декабря 2015 года</w:t>
      </w:r>
    </w:p>
    <w:p w:rsidR="00000000" w:rsidRDefault="00155FFD">
      <w:pPr>
        <w:jc w:val="center"/>
      </w:pPr>
      <w:r>
        <w:t> </w:t>
      </w:r>
    </w:p>
    <w:p w:rsidR="00000000" w:rsidRDefault="00155FFD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Внести в </w:t>
      </w:r>
      <w:hyperlink r:id="rId7" w:history="1">
        <w:r>
          <w:rPr>
            <w:rStyle w:val="a3"/>
          </w:rPr>
          <w:t>Конституционный закон</w:t>
        </w:r>
      </w:hyperlink>
      <w:r>
        <w:rPr>
          <w:rStyle w:val="s0"/>
        </w:rPr>
        <w:t xml:space="preserve"> Республики Казахстан от 25 декабря 2000 года «О судебной системе и статусе с</w:t>
      </w:r>
      <w:r>
        <w:rPr>
          <w:rStyle w:val="s0"/>
        </w:rPr>
        <w:t>удей Республики Казахстан» (Ведомости Парламента Республики Казахстан, 2000 г., № 23, ст. 410; 2006 г., № 23, ст. 136; 2008 г., № 20, ст. 77; 2010 г., № 24, ст. 147; 2012 г., № 5, ст. 38; 2014 г., № 16, ст. 89; № 21, ст. 119) следующие изменение и дополнен</w:t>
      </w:r>
      <w:r>
        <w:rPr>
          <w:rStyle w:val="s0"/>
        </w:rPr>
        <w:t>ие:</w:t>
      </w:r>
    </w:p>
    <w:p w:rsidR="00000000" w:rsidRDefault="00155FFD">
      <w:pPr>
        <w:ind w:firstLine="400"/>
        <w:jc w:val="both"/>
      </w:pPr>
      <w:r>
        <w:rPr>
          <w:rStyle w:val="s0"/>
        </w:rPr>
        <w:t xml:space="preserve">1) </w:t>
      </w:r>
      <w:hyperlink r:id="rId8" w:anchor="sub_id=350000" w:history="1">
        <w:r>
          <w:rPr>
            <w:rStyle w:val="a3"/>
          </w:rPr>
          <w:t>статью 35</w:t>
        </w:r>
      </w:hyperlink>
      <w:r>
        <w:rPr>
          <w:rStyle w:val="s0"/>
        </w:rPr>
        <w:t xml:space="preserve"> дополнить пунктом 2-1 следующего содержания:</w:t>
      </w:r>
    </w:p>
    <w:p w:rsidR="00000000" w:rsidRDefault="00155FFD">
      <w:pPr>
        <w:ind w:firstLine="400"/>
        <w:jc w:val="both"/>
      </w:pPr>
      <w:r>
        <w:rPr>
          <w:rStyle w:val="s0"/>
        </w:rPr>
        <w:t>«2-1. Судье, пребывающему в отставке, в том числе вышедшему в отставку до 1 января 2016 года, имеющему стаж суд</w:t>
      </w:r>
      <w:r>
        <w:rPr>
          <w:rStyle w:val="s0"/>
        </w:rPr>
        <w:t>ейской работы не менее пятнадцати лет, достигшему пенсионного возраста, установленного Законом Республики Казахстан «О пенсионном обеспечении в Республике Казахстан», выплачивается необлагаемое налогом ежемесячное пожизненное содержание в размере пятидесят</w:t>
      </w:r>
      <w:r>
        <w:rPr>
          <w:rStyle w:val="s0"/>
        </w:rPr>
        <w:t>и процентов от должностного оклада по последней занимаемой должности судьи, кроме случаев приостановления или прекращения отставки.</w:t>
      </w:r>
    </w:p>
    <w:p w:rsidR="00000000" w:rsidRDefault="00155FFD">
      <w:pPr>
        <w:ind w:firstLine="400"/>
        <w:jc w:val="both"/>
      </w:pPr>
      <w:r>
        <w:rPr>
          <w:rStyle w:val="s0"/>
        </w:rPr>
        <w:t xml:space="preserve">За каждый год стажа судейской работы свыше пятнадцати лет размер ежемесячного пожизненного содержания судьи, пребывающего в </w:t>
      </w:r>
      <w:r>
        <w:rPr>
          <w:rStyle w:val="s0"/>
        </w:rPr>
        <w:t>отставке, увеличивается на один процент от должностного оклада по последней занимаемой должности судьи.</w:t>
      </w:r>
    </w:p>
    <w:p w:rsidR="00000000" w:rsidRDefault="00155FFD">
      <w:pPr>
        <w:ind w:firstLine="400"/>
        <w:jc w:val="both"/>
      </w:pPr>
      <w:r>
        <w:rPr>
          <w:rStyle w:val="s0"/>
        </w:rPr>
        <w:t>Максимальный размер ежемесячного пожизненного содержания судьи, пребывающего в отставке, не должен превышать шестьдесят пять процентов от должностного о</w:t>
      </w:r>
      <w:r>
        <w:rPr>
          <w:rStyle w:val="s0"/>
        </w:rPr>
        <w:t>клада по последней занимаемой должности судьи и стодевятикратный месячный расчетный показатель, установленный законом о республиканском бюджете на соответствующий финансовый год.</w:t>
      </w:r>
    </w:p>
    <w:p w:rsidR="00000000" w:rsidRDefault="00155FFD">
      <w:pPr>
        <w:ind w:firstLine="400"/>
        <w:jc w:val="both"/>
      </w:pPr>
      <w:r>
        <w:rPr>
          <w:rStyle w:val="s0"/>
        </w:rPr>
        <w:t>Размер ежемесячного пожизненного содержания судье, пребывающему в отставке, и</w:t>
      </w:r>
      <w:r>
        <w:rPr>
          <w:rStyle w:val="s0"/>
        </w:rPr>
        <w:t>счисляется по последней занимаемой должности согласно системе оплаты труда для судей, действующей на дату обращения за выплатой указанного содержания.</w:t>
      </w:r>
    </w:p>
    <w:p w:rsidR="00000000" w:rsidRDefault="00155FFD">
      <w:pPr>
        <w:ind w:firstLine="400"/>
        <w:jc w:val="both"/>
      </w:pPr>
      <w:r>
        <w:rPr>
          <w:rStyle w:val="s0"/>
        </w:rPr>
        <w:t>При повышении в установленном законодательными актами Республики Казахстан порядке размера оплаты труда с</w:t>
      </w:r>
      <w:r>
        <w:rPr>
          <w:rStyle w:val="s0"/>
        </w:rPr>
        <w:t>удей соответственно производится перерасчет ежемесячного пожизненного содержания.</w:t>
      </w:r>
    </w:p>
    <w:p w:rsidR="00000000" w:rsidRDefault="00155FFD">
      <w:pPr>
        <w:ind w:firstLine="400"/>
        <w:jc w:val="both"/>
      </w:pPr>
      <w:r>
        <w:rPr>
          <w:rStyle w:val="s0"/>
        </w:rPr>
        <w:t>Порядок выплаты ежемесячного пожизненного содержания судье, пребывающему в отставке, определяется Правительством Республики Казахстан.</w:t>
      </w:r>
    </w:p>
    <w:p w:rsidR="00000000" w:rsidRDefault="00155FFD">
      <w:pPr>
        <w:ind w:firstLine="400"/>
        <w:jc w:val="both"/>
      </w:pPr>
      <w:r>
        <w:rPr>
          <w:rStyle w:val="s0"/>
        </w:rPr>
        <w:t>Судья, пребывающий в отставке, имеет пр</w:t>
      </w:r>
      <w:r>
        <w:rPr>
          <w:rStyle w:val="s0"/>
        </w:rPr>
        <w:t>аво на получение пенсионных выплат за счет пенсионных накоплений, сформированных на его индивидуальном пенсионном счете.»;</w:t>
      </w:r>
    </w:p>
    <w:p w:rsidR="00000000" w:rsidRDefault="00155FFD">
      <w:pPr>
        <w:ind w:firstLine="400"/>
        <w:jc w:val="both"/>
      </w:pPr>
      <w:r>
        <w:rPr>
          <w:rStyle w:val="s0"/>
        </w:rPr>
        <w:t xml:space="preserve">2) пункт 2 </w:t>
      </w:r>
      <w:hyperlink r:id="rId9" w:anchor="sub_id=35010000" w:history="1">
        <w:r>
          <w:rPr>
            <w:rStyle w:val="a3"/>
          </w:rPr>
          <w:t>статьи 35-1</w:t>
        </w:r>
      </w:hyperlink>
      <w:r>
        <w:rPr>
          <w:rStyle w:val="s0"/>
        </w:rPr>
        <w:t xml:space="preserve"> изложить в следующей реда</w:t>
      </w:r>
      <w:r>
        <w:rPr>
          <w:rStyle w:val="s0"/>
        </w:rPr>
        <w:t>кции:</w:t>
      </w:r>
    </w:p>
    <w:p w:rsidR="00000000" w:rsidRDefault="00155FFD">
      <w:pPr>
        <w:ind w:firstLine="400"/>
        <w:jc w:val="both"/>
      </w:pPr>
      <w:r>
        <w:rPr>
          <w:rStyle w:val="s0"/>
        </w:rPr>
        <w:t xml:space="preserve">«2. При освобождении судьи от должности по отрицательным мотивам дополнительные обязательные пенсионные взносы, перечисленные за счет бюджетных средств до 1 января 2016 года, изымаются в республиканский бюджет.». </w:t>
      </w:r>
    </w:p>
    <w:p w:rsidR="00000000" w:rsidRDefault="00155FFD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Настоящий Конституционный </w:t>
      </w:r>
      <w:r>
        <w:rPr>
          <w:rStyle w:val="s0"/>
        </w:rPr>
        <w:t>закон вводится в действие с 1 января 2016 года.</w:t>
      </w:r>
    </w:p>
    <w:p w:rsidR="00000000" w:rsidRDefault="00155FFD">
      <w:pPr>
        <w:ind w:firstLine="400"/>
        <w:jc w:val="both"/>
      </w:pPr>
      <w:r>
        <w:rPr>
          <w:rStyle w:val="s0"/>
        </w:rPr>
        <w:t> </w:t>
      </w:r>
    </w:p>
    <w:p w:rsidR="00000000" w:rsidRDefault="00155FFD">
      <w:pPr>
        <w:ind w:firstLine="426"/>
      </w:pPr>
      <w:r>
        <w:t> </w:t>
      </w:r>
    </w:p>
    <w:p w:rsidR="00000000" w:rsidRDefault="00155FFD">
      <w:pPr>
        <w:ind w:firstLine="426"/>
      </w:pPr>
      <w:r>
        <w:rPr>
          <w:b/>
          <w:bCs/>
        </w:rPr>
        <w:t xml:space="preserve">Президент </w:t>
      </w:r>
    </w:p>
    <w:p w:rsidR="00000000" w:rsidRDefault="00155FFD">
      <w:r>
        <w:rPr>
          <w:b/>
          <w:bCs/>
        </w:rPr>
        <w:t xml:space="preserve">Республики Казахстан </w:t>
      </w:r>
    </w:p>
    <w:p w:rsidR="00000000" w:rsidRDefault="00155FFD">
      <w:pPr>
        <w:ind w:firstLine="426"/>
      </w:pPr>
      <w:r>
        <w:rPr>
          <w:b/>
          <w:bCs/>
        </w:rPr>
        <w:t> </w:t>
      </w:r>
    </w:p>
    <w:p w:rsidR="00000000" w:rsidRDefault="00155FFD">
      <w:pPr>
        <w:ind w:firstLine="426"/>
      </w:pPr>
      <w:r>
        <w:rPr>
          <w:b/>
          <w:bCs/>
        </w:rPr>
        <w:t>Н. НАЗАРБАЕВ</w:t>
      </w:r>
    </w:p>
    <w:p w:rsidR="00000000" w:rsidRDefault="00155FFD">
      <w:pPr>
        <w:ind w:firstLine="426"/>
      </w:pPr>
      <w:r>
        <w:t> </w:t>
      </w:r>
    </w:p>
    <w:p w:rsidR="00000000" w:rsidRDefault="00155FFD">
      <w:r>
        <w:t xml:space="preserve">Астана, Акорда, 31 июля 2015 года </w:t>
      </w:r>
    </w:p>
    <w:p w:rsidR="00000000" w:rsidRDefault="00155FFD">
      <w:pPr>
        <w:ind w:firstLine="993"/>
      </w:pPr>
      <w:r>
        <w:t>№ 341-V ЗРК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FFD" w:rsidRDefault="00155FFD" w:rsidP="00155FFD">
      <w:r>
        <w:separator/>
      </w:r>
    </w:p>
  </w:endnote>
  <w:endnote w:type="continuationSeparator" w:id="0">
    <w:p w:rsidR="00155FFD" w:rsidRDefault="00155FFD" w:rsidP="00155F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FFD" w:rsidRDefault="00155F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FFD" w:rsidRDefault="00155F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FFD" w:rsidRDefault="00155F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FFD" w:rsidRDefault="00155FFD" w:rsidP="00155FFD">
      <w:r>
        <w:separator/>
      </w:r>
    </w:p>
  </w:footnote>
  <w:footnote w:type="continuationSeparator" w:id="0">
    <w:p w:rsidR="00155FFD" w:rsidRDefault="00155FFD" w:rsidP="00155F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FFD" w:rsidRDefault="00155F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FFD" w:rsidRDefault="00155FFD" w:rsidP="00155F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5FFD" w:rsidRPr="00155FFD" w:rsidRDefault="00155FFD" w:rsidP="00155F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КОНСТИТУЦИОННЫЙ ЗАКОН РК ОТ 31.07.2015 № 341-V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FFD" w:rsidRDefault="00155F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5FFD"/>
    <w:rsid w:val="00155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5F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5F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5F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5F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5F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5F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5F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5F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1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116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6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379</Words>
  <Characters>2772</Characters>
  <Application>Microsoft Office Word</Application>
  <DocSecurity>0</DocSecurity>
  <Lines>23</Lines>
  <Paragraphs>6</Paragraphs>
  <ScaleCrop>false</ScaleCrop>
  <Company/>
  <LinksUpToDate>false</LinksUpToDate>
  <CharactersWithSpaces>3145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КОНСТИТУЦИОННЫЙ ЗАКОН РК ОТ 31.07.2015 № 341-V (©Paragraph 2023)</dc:title>
  <dc:subject/>
  <dc:creator>Сергей М</dc:creator>
  <cp:keywords/>
  <dc:description/>
  <cp:lastModifiedBy>Сергей М</cp:lastModifiedBy>
  <cp:revision>2</cp:revision>
  <dcterms:created xsi:type="dcterms:W3CDTF">2023-11-13T23:58:00Z</dcterms:created>
  <dcterms:modified xsi:type="dcterms:W3CDTF">2023-11-13T23:58:00Z</dcterms:modified>
</cp:coreProperties>
</file>