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3DC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28 января 2016 года № 119 «Об утверждении Правил присоединения и взаимодействия сетей телекоммуникаций, включая пропуск трафика и порядок взаиморасчетов» (с изменениями и дополнениями п</w:t>
      </w:r>
      <w:r>
        <w:rPr>
          <w:rStyle w:val="s0"/>
          <w:b/>
          <w:bCs/>
        </w:rPr>
        <w:t>о состоянию на 17.09.2024 г.)</w:t>
      </w:r>
    </w:p>
    <w:p w:rsidR="00000000" w:rsidRDefault="00493DC3">
      <w:pPr>
        <w:pStyle w:val="pj"/>
      </w:pPr>
      <w:r>
        <w:rPr>
          <w:rStyle w:val="s0"/>
          <w:b/>
          <w:bCs/>
        </w:rPr>
        <w:t> </w:t>
      </w:r>
    </w:p>
    <w:p w:rsidR="00000000" w:rsidRDefault="00493DC3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29 февраля </w:t>
      </w:r>
      <w:r>
        <w:t xml:space="preserve">2016 года под № </w:t>
      </w:r>
      <w:r>
        <w:rPr>
          <w:rStyle w:val="s0"/>
        </w:rPr>
        <w:t>13340</w:t>
      </w:r>
    </w:p>
    <w:p w:rsidR="00000000" w:rsidRDefault="00493DC3">
      <w:pPr>
        <w:pStyle w:val="pj"/>
      </w:pPr>
      <w:r>
        <w:t> </w:t>
      </w:r>
    </w:p>
    <w:p w:rsidR="00000000" w:rsidRDefault="00493DC3">
      <w:pPr>
        <w:pStyle w:val="pj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4 апреля 2016 г.</w:t>
        </w:r>
      </w:hyperlink>
      <w:r>
        <w:t xml:space="preserve">; </w:t>
      </w:r>
      <w:r>
        <w:rPr>
          <w:rStyle w:val="s0"/>
        </w:rPr>
        <w:t>«Казахстанская правда» от 17 октября 2017 г. 199 (28578)</w:t>
      </w:r>
    </w:p>
    <w:p w:rsidR="00000000" w:rsidRDefault="00493DC3">
      <w:pPr>
        <w:pStyle w:val="pj"/>
      </w:pPr>
      <w:r>
        <w:rPr>
          <w:b/>
          <w:bCs/>
        </w:rPr>
        <w:t> </w:t>
      </w:r>
    </w:p>
    <w:p w:rsidR="00000000" w:rsidRDefault="00493DC3">
      <w:pPr>
        <w:pStyle w:val="pj"/>
      </w:pPr>
      <w:r>
        <w:rPr>
          <w:rStyle w:val="s0"/>
        </w:rPr>
        <w:t>Внесены изменения:</w:t>
      </w:r>
    </w:p>
    <w:p w:rsidR="00000000" w:rsidRDefault="00493DC3">
      <w:pPr>
        <w:pStyle w:val="pj"/>
      </w:pPr>
      <w:r>
        <w:rPr>
          <w:rStyle w:val="s0"/>
        </w:rPr>
        <w:t> </w:t>
      </w:r>
    </w:p>
    <w:p w:rsidR="00000000" w:rsidRDefault="00493DC3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</w:t>
      </w:r>
      <w:r>
        <w:rPr>
          <w:rStyle w:val="s0"/>
        </w:rPr>
        <w:t xml:space="preserve">мации и коммуникаций РК от 21.10.16 г. № 218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93DC3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31.01.23 г. № 34/НҚ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февраля 2023 г.);</w:t>
      </w:r>
    </w:p>
    <w:p w:rsidR="00000000" w:rsidRDefault="00493DC3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13.06.23 г. № 181/НҚ (</w:t>
      </w:r>
      <w:hyperlink r:id="rId13" w:anchor="sub_id=50" w:history="1">
        <w:r>
          <w:rPr>
            <w:rStyle w:val="a4"/>
          </w:rPr>
          <w:t>вве</w:t>
        </w:r>
        <w:r>
          <w:rPr>
            <w:rStyle w:val="a4"/>
          </w:rPr>
          <w:t>ден в действие</w:t>
        </w:r>
      </w:hyperlink>
      <w:r>
        <w:rPr>
          <w:rStyle w:val="s0"/>
        </w:rPr>
        <w:t xml:space="preserve"> со 2 июля 2023 г.);</w:t>
      </w:r>
    </w:p>
    <w:p w:rsidR="00000000" w:rsidRDefault="00493DC3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цифрового развития, инноваций и аэрокосмической промышленности РК от 02.08.24 г. № 465/НҚ (</w:t>
      </w:r>
      <w:hyperlink r:id="rId15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сентября 2024 г.).</w:t>
      </w:r>
    </w:p>
    <w:p w:rsidR="00000000" w:rsidRDefault="00493DC3">
      <w:pPr>
        <w:pStyle w:val="pj"/>
      </w:pPr>
      <w:r>
        <w:rPr>
          <w:rStyle w:val="s0"/>
        </w:rPr>
        <w:t> </w:t>
      </w:r>
    </w:p>
    <w:p w:rsidR="00000000" w:rsidRDefault="00493DC3">
      <w:pPr>
        <w:pStyle w:val="pj"/>
      </w:pPr>
      <w:r>
        <w:rPr>
          <w:rStyle w:val="s0"/>
        </w:rPr>
        <w:t>Предыдущие редакции:</w:t>
      </w:r>
    </w:p>
    <w:p w:rsidR="00000000" w:rsidRDefault="00493DC3">
      <w:pPr>
        <w:pStyle w:val="pj"/>
      </w:pPr>
      <w:r>
        <w:rPr>
          <w:rStyle w:val="s0"/>
        </w:rPr>
        <w:t> </w:t>
      </w:r>
    </w:p>
    <w:p w:rsidR="00000000" w:rsidRDefault="00493DC3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21.10.16 г.</w:t>
      </w:r>
    </w:p>
    <w:p w:rsidR="00000000" w:rsidRDefault="00493DC3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31.01.23 г.</w:t>
      </w:r>
    </w:p>
    <w:p w:rsidR="00000000" w:rsidRDefault="00493DC3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13.06.23 г.</w:t>
      </w:r>
    </w:p>
    <w:p w:rsidR="00000000" w:rsidRDefault="00493DC3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02.08.24 г.</w:t>
      </w:r>
    </w:p>
    <w:p w:rsidR="00000000" w:rsidRDefault="00493DC3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3DC3" w:rsidRDefault="00493DC3" w:rsidP="00493DC3">
      <w:r>
        <w:separator/>
      </w:r>
    </w:p>
  </w:endnote>
  <w:endnote w:type="continuationSeparator" w:id="0">
    <w:p w:rsidR="00493DC3" w:rsidRDefault="00493DC3" w:rsidP="00493D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DC3" w:rsidRDefault="00493DC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DC3" w:rsidRDefault="00493DC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DC3" w:rsidRDefault="00493DC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3DC3" w:rsidRDefault="00493DC3" w:rsidP="00493DC3">
      <w:r>
        <w:separator/>
      </w:r>
    </w:p>
  </w:footnote>
  <w:footnote w:type="continuationSeparator" w:id="0">
    <w:p w:rsidR="00493DC3" w:rsidRDefault="00493DC3" w:rsidP="00493D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DC3" w:rsidRDefault="00493DC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DC3" w:rsidRDefault="00493DC3" w:rsidP="00493D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3DC3" w:rsidRPr="00493DC3" w:rsidRDefault="00493DC3" w:rsidP="00493DC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28 января 2016 года № 119 «Об утверждении Правил присоединения и взаимодействия сетей телекоммуникаций, включая пропуск трафика и порядок взаиморасчетов» (с изменениями и дополнениями по состоянию на 17.09.2024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3DC3" w:rsidRDefault="00493DC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3DC3"/>
    <w:rsid w:val="00493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3D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3D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3D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3DC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3D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3DC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3D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3DC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91434" TargetMode="External"/><Relationship Id="rId13" Type="http://schemas.openxmlformats.org/officeDocument/2006/relationships/hyperlink" Target="http://online.zakon.kz/Document/?doc_id=39539581" TargetMode="External"/><Relationship Id="rId18" Type="http://schemas.openxmlformats.org/officeDocument/2006/relationships/hyperlink" Target="http://online.zakon.kz/Document/?doc_id=35940322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600013340" TargetMode="External"/><Relationship Id="rId12" Type="http://schemas.openxmlformats.org/officeDocument/2006/relationships/hyperlink" Target="http://online.zakon.kz/Document/?doc_id=39539581" TargetMode="External"/><Relationship Id="rId17" Type="http://schemas.openxmlformats.org/officeDocument/2006/relationships/hyperlink" Target="http://online.zakon.kz/Document/?doc_id=3944671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0640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9591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7763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395913" TargetMode="External"/><Relationship Id="rId19" Type="http://schemas.openxmlformats.org/officeDocument/2006/relationships/hyperlink" Target="http://online.zakon.kz/Document/?doc_id=359403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96774" TargetMode="External"/><Relationship Id="rId14" Type="http://schemas.openxmlformats.org/officeDocument/2006/relationships/hyperlink" Target="http://online.zakon.kz/Document/?doc_id=3317763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2181</Characters>
  <Application>Microsoft Office Word</Application>
  <DocSecurity>0</DocSecurity>
  <Lines>18</Lines>
  <Paragraphs>4</Paragraphs>
  <ScaleCrop>false</ScaleCrop>
  <Company/>
  <LinksUpToDate>false</LinksUpToDate>
  <CharactersWithSpaces>2381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2025-03-03T04:07:00Z</dcterms:created>
  <dcterms:modified xsi:type="dcterms:W3CDTF">2025-03-03T04:07:00Z</dcterms:modified>
</cp:coreProperties>
</file>