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6209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июня 2015 года № 209-ФЗ «О внесении изменений в отдельные законодательные акты Российской Федерации в части введения возможности использования юридическими лицами типовых уставов» (с изменениями и дополнениями п</w:t>
      </w:r>
      <w:r>
        <w:rPr>
          <w:rStyle w:val="s0"/>
          <w:b/>
          <w:bCs/>
        </w:rPr>
        <w:t>о состоянию на 30.10.2017 г.)</w:t>
      </w:r>
    </w:p>
    <w:p w:rsidR="00000000" w:rsidRDefault="00A6209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6209C">
      <w:pPr>
        <w:ind w:firstLine="400"/>
        <w:jc w:val="both"/>
      </w:pPr>
      <w:r>
        <w:rPr>
          <w:rStyle w:val="s0"/>
        </w:rPr>
        <w:t>Опубликован: «Российская газета» от 08.07.2015 г., № 6718 (Федеральный выпуск)</w:t>
      </w:r>
    </w:p>
    <w:p w:rsidR="00000000" w:rsidRDefault="00A6209C">
      <w:pPr>
        <w:ind w:firstLine="400"/>
        <w:jc w:val="both"/>
      </w:pPr>
      <w:r>
        <w:rPr>
          <w:rStyle w:val="s0"/>
        </w:rPr>
        <w:t> </w:t>
      </w:r>
    </w:p>
    <w:p w:rsidR="00000000" w:rsidRDefault="00A6209C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A6209C">
      <w:pPr>
        <w:ind w:firstLine="400"/>
        <w:jc w:val="both"/>
      </w:pPr>
      <w:r>
        <w:rPr>
          <w:rStyle w:val="s0"/>
        </w:rPr>
        <w:t> </w:t>
      </w:r>
    </w:p>
    <w:p w:rsidR="00000000" w:rsidRDefault="00A6209C">
      <w:pPr>
        <w:ind w:firstLine="400"/>
        <w:jc w:val="both"/>
      </w:pPr>
      <w:hyperlink r:id="rId7" w:anchor="sub_id=2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30.10.17 г. № 312-Ф3 (см. </w:t>
      </w:r>
      <w:hyperlink r:id="rId8" w:anchor="sub_id=3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A6209C">
      <w:pPr>
        <w:ind w:firstLine="400"/>
        <w:jc w:val="both"/>
      </w:pPr>
      <w:r>
        <w:rPr>
          <w:rStyle w:val="s0"/>
        </w:rPr>
        <w:t> </w:t>
      </w:r>
    </w:p>
    <w:p w:rsidR="00000000" w:rsidRDefault="00A6209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209C" w:rsidRDefault="00A6209C" w:rsidP="00A6209C">
      <w:r>
        <w:separator/>
      </w:r>
    </w:p>
  </w:endnote>
  <w:endnote w:type="continuationSeparator" w:id="0">
    <w:p w:rsidR="00A6209C" w:rsidRDefault="00A6209C" w:rsidP="00A620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09C" w:rsidRDefault="00A6209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09C" w:rsidRDefault="00A6209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09C" w:rsidRDefault="00A6209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209C" w:rsidRDefault="00A6209C" w:rsidP="00A6209C">
      <w:r>
        <w:separator/>
      </w:r>
    </w:p>
  </w:footnote>
  <w:footnote w:type="continuationSeparator" w:id="0">
    <w:p w:rsidR="00A6209C" w:rsidRDefault="00A6209C" w:rsidP="00A620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09C" w:rsidRDefault="00A6209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09C" w:rsidRDefault="00A6209C" w:rsidP="00A6209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6209C" w:rsidRPr="00A6209C" w:rsidRDefault="00A6209C" w:rsidP="00A6209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июня 2015 года № 209-ФЗ «О внесении изменений в отдельные законодательные акты Российской Федерации в части введения возможности использования юридическими лицами типовых уставов» (с изменениями и дополнениями по состоянию на 30.10.2017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09C" w:rsidRDefault="00A6209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6209C"/>
    <w:rsid w:val="00A62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6209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6209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6209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6209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6209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6209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6209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6209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39088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39088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575</Characters>
  <Application>Microsoft Office Word</Application>
  <DocSecurity>0</DocSecurity>
  <Lines>4</Lines>
  <Paragraphs>1</Paragraphs>
  <ScaleCrop>false</ScaleCrop>
  <Company/>
  <LinksUpToDate>false</LinksUpToDate>
  <CharactersWithSpaces>637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29 июня 2015 года № 209-ФЗ «О внесении изменений в отдельные законодательные акты Российской Федерации в части введения возможности использования юридическими лицами типовых уставов» (с изменениями и дополнениями по состоянию на 30.10.2017 г.) (©Paragraph 2023)</dc:title>
  <dc:subject/>
  <dc:creator>Сергей М</dc:creator>
  <cp:keywords/>
  <dc:description/>
  <cp:lastModifiedBy>Сергей М</cp:lastModifiedBy>
  <cp:revision>2</cp:revision>
  <dcterms:created xsi:type="dcterms:W3CDTF">2023-11-27T12:52:00Z</dcterms:created>
  <dcterms:modified xsi:type="dcterms:W3CDTF">2023-11-27T12:52:00Z</dcterms:modified>
</cp:coreProperties>
</file>