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108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</w:t>
      </w:r>
      <w:r>
        <w:rPr>
          <w:rStyle w:val="s0"/>
          <w:b/>
          <w:bCs/>
        </w:rPr>
        <w:t>ии обменных операций с наличной иностранной валютой в Республике Казахстан» (утратило силу)</w:t>
      </w:r>
    </w:p>
    <w:p w:rsidR="00000000" w:rsidRDefault="00B7108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71084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 ноября 2018 года под № 17677</w:t>
      </w:r>
    </w:p>
    <w:p w:rsidR="00000000" w:rsidRDefault="00B71084">
      <w:pPr>
        <w:ind w:firstLine="397"/>
        <w:jc w:val="both"/>
      </w:pPr>
      <w:r>
        <w:rPr>
          <w:rStyle w:val="s0"/>
        </w:rPr>
        <w:t> </w:t>
      </w:r>
    </w:p>
    <w:p w:rsidR="00000000" w:rsidRDefault="00B71084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5650/rus" w:history="1">
        <w:r>
          <w:rPr>
            <w:rStyle w:val="a4"/>
          </w:rPr>
          <w:t>ИС «Эталонный контрольный банк НПА РК в электронном виде» 8 ноября 2018 г.</w:t>
        </w:r>
      </w:hyperlink>
      <w:r>
        <w:rPr>
          <w:rStyle w:val="s0"/>
        </w:rPr>
        <w:t>; «Казахстанская правда» от 3 декабря 2018 г. № 231 (28860)</w:t>
      </w:r>
    </w:p>
    <w:p w:rsidR="00000000" w:rsidRDefault="00B71084">
      <w:pPr>
        <w:ind w:firstLine="397"/>
        <w:jc w:val="both"/>
      </w:pPr>
      <w:r>
        <w:rPr>
          <w:rStyle w:val="s0"/>
        </w:rPr>
        <w:t> </w:t>
      </w:r>
    </w:p>
    <w:p w:rsidR="00000000" w:rsidRDefault="00B71084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4 апреля 2019 года № 49</w:t>
      </w:r>
    </w:p>
    <w:p w:rsidR="00000000" w:rsidRDefault="00B7108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084" w:rsidRDefault="00B71084" w:rsidP="00B71084">
      <w:r>
        <w:separator/>
      </w:r>
    </w:p>
  </w:endnote>
  <w:endnote w:type="continuationSeparator" w:id="0">
    <w:p w:rsidR="00B71084" w:rsidRDefault="00B71084" w:rsidP="00B71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84" w:rsidRDefault="00B710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84" w:rsidRDefault="00B710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84" w:rsidRDefault="00B710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084" w:rsidRDefault="00B71084" w:rsidP="00B71084">
      <w:r>
        <w:separator/>
      </w:r>
    </w:p>
  </w:footnote>
  <w:footnote w:type="continuationSeparator" w:id="0">
    <w:p w:rsidR="00B71084" w:rsidRDefault="00B71084" w:rsidP="00B710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84" w:rsidRDefault="00B710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84" w:rsidRDefault="00B71084" w:rsidP="00B710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1084" w:rsidRPr="00B71084" w:rsidRDefault="00B71084" w:rsidP="00B710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84" w:rsidRDefault="00B710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1084"/>
    <w:rsid w:val="00B71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10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10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10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10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10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10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10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10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313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784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2023-11-27T13:56:00Z</dcterms:created>
  <dcterms:modified xsi:type="dcterms:W3CDTF">2023-11-27T13:56:00Z</dcterms:modified>
</cp:coreProperties>
</file>