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2F8">
      <w:pPr>
        <w:pStyle w:val="pj"/>
      </w:pPr>
      <w:bookmarkStart w:id="0" w:name="_GoBack"/>
      <w:bookmarkEnd w:id="0"/>
      <w:r>
        <w:rPr>
          <w:rStyle w:val="s0"/>
          <w:b/>
          <w:bCs/>
        </w:rPr>
        <w:t>«Инвестициялық бағдарламаларды ңзірлеу, бекіту жңне келісу, сондай-ақ олардың өткізілуі туралы есептілікті ұсыну қағидаларын бекіту туралы» Қазақстан Республикасы Энергетика министрінің 2015 жылғы 27 наурыздағы № 237 бұйрығына өзгерістер енгізу туралы» Қаз</w:t>
      </w:r>
      <w:r>
        <w:rPr>
          <w:rStyle w:val="s0"/>
          <w:b/>
          <w:bCs/>
        </w:rPr>
        <w:t>ақстан Республикасы Энергетика министрінің 2019 жылғы 11 шілдедегі № 242 бұйрығы (күші жойылды)</w:t>
      </w:r>
    </w:p>
    <w:p w:rsidR="00000000" w:rsidRDefault="003002F8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3002F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16 шілдеде № 19039 тіркелді</w:t>
      </w:r>
    </w:p>
    <w:p w:rsidR="00000000" w:rsidRDefault="003002F8">
      <w:pPr>
        <w:pStyle w:val="pj"/>
      </w:pPr>
      <w:r>
        <w:rPr>
          <w:rStyle w:val="s0"/>
          <w:lang w:val="en-US"/>
        </w:rPr>
        <w:t> </w:t>
      </w:r>
    </w:p>
    <w:p w:rsidR="00000000" w:rsidRDefault="003002F8">
      <w:pPr>
        <w:pStyle w:val="pj"/>
      </w:pPr>
      <w:r>
        <w:rPr>
          <w:rStyle w:val="s0"/>
        </w:rPr>
        <w:t xml:space="preserve">Жариялануы: </w:t>
      </w:r>
      <w:hyperlink r:id="rId7" w:anchor="!/doc/133248/kaz" w:history="1">
        <w:r>
          <w:rPr>
            <w:rStyle w:val="a4"/>
          </w:rPr>
          <w:t>«ҚР НҚА электрондық түрдегі эталондық бақылау банкі» АЖ 2019 ж. 19 шілдеде</w:t>
        </w:r>
      </w:hyperlink>
    </w:p>
    <w:p w:rsidR="00000000" w:rsidRDefault="003002F8">
      <w:pPr>
        <w:pStyle w:val="pj"/>
      </w:pPr>
      <w:r>
        <w:rPr>
          <w:rStyle w:val="s0"/>
        </w:rPr>
        <w:t> </w:t>
      </w:r>
    </w:p>
    <w:p w:rsidR="00000000" w:rsidRDefault="003002F8">
      <w:pPr>
        <w:pStyle w:val="pj"/>
      </w:pPr>
      <w:r>
        <w:rPr>
          <w:rStyle w:val="s0"/>
        </w:rPr>
        <w:t> </w:t>
      </w:r>
    </w:p>
    <w:p w:rsidR="00000000" w:rsidRDefault="003002F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2022 жылғы 7 маусымдағы № 202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002F8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2F8" w:rsidRDefault="003002F8" w:rsidP="003002F8">
      <w:r>
        <w:separator/>
      </w:r>
    </w:p>
  </w:endnote>
  <w:endnote w:type="continuationSeparator" w:id="0">
    <w:p w:rsidR="003002F8" w:rsidRDefault="003002F8" w:rsidP="00300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2F8" w:rsidRDefault="003002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2F8" w:rsidRDefault="003002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2F8" w:rsidRDefault="003002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2F8" w:rsidRDefault="003002F8" w:rsidP="003002F8">
      <w:r>
        <w:separator/>
      </w:r>
    </w:p>
  </w:footnote>
  <w:footnote w:type="continuationSeparator" w:id="0">
    <w:p w:rsidR="003002F8" w:rsidRDefault="003002F8" w:rsidP="003002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2F8" w:rsidRDefault="003002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2F8" w:rsidRDefault="003002F8" w:rsidP="003002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2F8" w:rsidRPr="003002F8" w:rsidRDefault="003002F8" w:rsidP="003002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«Инвестициялық бағдарламаларды әзірлеу, бекіту және келісу, сондай-ақ олардың өткізілуі туралы есептілікті ұсыну қағидаларын бекіту туралы» Қазақстан Республикасы Энергетика министрінің 2015 жылғы 27 наурыздағы № 237 бұйрығына өзгерістер енгізу туралы» Қазақстан Республикасы Энергетика министрінің 2019 жылғы 11 шілдедегі № 242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2F8" w:rsidRDefault="003002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2F8"/>
    <w:rsid w:val="00300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02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02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02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02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02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02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02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02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079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703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«Инвестициялық бағдарламаларды әзірлеу, бекіту және келісу, сондай-ақ олардың өткізілуі туралы есептілікті ұсыну қағидаларын бекіту туралы» Қазақстан Республикасы Энергетика министрінің 2015 жылғы 27 наурыздағы № 237 бұйрығына өзгерістер енгізу туралы» Қазақстан Республикасы Энергетика министрінің 2019 жылғы 11 шілдедегі № 242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2023-12-07T17:13:00Z</dcterms:created>
  <dcterms:modified xsi:type="dcterms:W3CDTF">2023-12-07T17:13:00Z</dcterms:modified>
</cp:coreProperties>
</file>