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FE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апреля 2022 года № 2228-IX «О внесении изменений в некоторые законодательные акты Украины относительно разграничения полномочий между центральным органом исполнительной власти, обеспечивающим формирование государственной политики в сфер</w:t>
      </w:r>
      <w:r>
        <w:rPr>
          <w:rStyle w:val="s0"/>
          <w:b/>
          <w:bCs/>
        </w:rPr>
        <w:t>е гражданской защиты, и центральным органом исполнительной власти, реализующим государственную политику в сфере гражданской защиты»</w:t>
      </w:r>
    </w:p>
    <w:p w:rsidR="00000000" w:rsidRDefault="00405FE6">
      <w:pPr>
        <w:pStyle w:val="pj"/>
      </w:pPr>
      <w:r>
        <w:rPr>
          <w:rStyle w:val="s0"/>
          <w:b/>
          <w:bCs/>
        </w:rPr>
        <w:t> </w:t>
      </w:r>
    </w:p>
    <w:p w:rsidR="00000000" w:rsidRDefault="00405FE6">
      <w:pPr>
        <w:pStyle w:val="pj"/>
      </w:pPr>
      <w:r>
        <w:t>Опубликован: Голос Украины от 15.06.2022 г., № 123.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FE6" w:rsidRDefault="00405FE6" w:rsidP="00405FE6">
      <w:r>
        <w:separator/>
      </w:r>
    </w:p>
  </w:endnote>
  <w:endnote w:type="continuationSeparator" w:id="0">
    <w:p w:rsidR="00405FE6" w:rsidRDefault="00405FE6" w:rsidP="00405F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FE6" w:rsidRDefault="00405FE6" w:rsidP="00405FE6">
      <w:r>
        <w:separator/>
      </w:r>
    </w:p>
  </w:footnote>
  <w:footnote w:type="continuationSeparator" w:id="0">
    <w:p w:rsidR="00405FE6" w:rsidRDefault="00405FE6" w:rsidP="00405F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 w:rsidP="00405F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FE6" w:rsidRPr="00405FE6" w:rsidRDefault="00405FE6" w:rsidP="00405FE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апреля 2022 года № 2228-IX «О внесении изменений в некоторые законодательные акты Украины относительно разграничения полномочий между центральным органом исполнительной власти, обеспечивающим формирование государственной политики в сфере гражданской защиты, и центральным органом исполнительной власти, реализующим государственную политику в сфере гражданской защиты»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FE6" w:rsidRDefault="00405FE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FE6"/>
    <w:rsid w:val="0040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5F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5F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5F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5F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05F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05FE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05F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05F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389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апреля 2022 года № 2228-IX «О внесении изменений в некоторые законодательные акты Украины относительно разграничения полномочий между центральным органом исполнительной власти, обеспечивающим формирование государственной политики в сфере гражданской защиты, и центральным органом исполнительной власти, реализующим государственную политику в сфере гражданской защиты» (©Paragraph 2023)</dc:title>
  <dc:subject/>
  <dc:creator>Сергей М</dc:creator>
  <cp:keywords/>
  <dc:description/>
  <cp:lastModifiedBy>Сергей М</cp:lastModifiedBy>
  <cp:revision>2</cp:revision>
  <dcterms:created xsi:type="dcterms:W3CDTF">2023-11-19T14:40:00Z</dcterms:created>
  <dcterms:modified xsi:type="dcterms:W3CDTF">2023-11-19T14:40:00Z</dcterms:modified>
</cp:coreProperties>
</file>