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30D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5 мая 2023 года № 174 «Об утверждении Типовых программ курсов повышения квалификации бонитера (классификатора), техника-осеменатора и специалиста по трансплантации (пересадке) эмбрионов и объ</w:t>
      </w:r>
      <w:r>
        <w:rPr>
          <w:rStyle w:val="s0"/>
          <w:b/>
          <w:bCs/>
        </w:rPr>
        <w:t>емов их часов»</w:t>
      </w:r>
    </w:p>
    <w:p w:rsidR="00000000" w:rsidRDefault="00C530D3">
      <w:pPr>
        <w:pStyle w:val="pj"/>
      </w:pPr>
      <w:r>
        <w:rPr>
          <w:rStyle w:val="s0"/>
        </w:rPr>
        <w:t> </w:t>
      </w:r>
    </w:p>
    <w:p w:rsidR="00000000" w:rsidRDefault="00C530D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мая 2023 года под № 32471</w:t>
      </w:r>
    </w:p>
    <w:p w:rsidR="00000000" w:rsidRDefault="00C530D3">
      <w:pPr>
        <w:pStyle w:val="pj"/>
      </w:pPr>
      <w:r>
        <w:rPr>
          <w:rStyle w:val="s0"/>
        </w:rPr>
        <w:t> </w:t>
      </w:r>
    </w:p>
    <w:p w:rsidR="00000000" w:rsidRDefault="00C530D3">
      <w:pPr>
        <w:pStyle w:val="pj"/>
      </w:pPr>
      <w:r>
        <w:rPr>
          <w:rStyle w:val="s0"/>
        </w:rPr>
        <w:t xml:space="preserve">Опубликован: </w:t>
      </w:r>
      <w:hyperlink r:id="rId7" w:anchor="!/doc/181136/rus" w:history="1">
        <w:r>
          <w:rPr>
            <w:rStyle w:val="a4"/>
          </w:rPr>
          <w:t>ИС «Эталонный контрольный банк НПА РК в электронном виде» 15 мая 2023</w:t>
        </w:r>
      </w:hyperlink>
      <w:r>
        <w:rPr>
          <w:rStyle w:val="s0"/>
        </w:rPr>
        <w:t xml:space="preserve"> г.</w:t>
      </w:r>
    </w:p>
    <w:p w:rsidR="00000000" w:rsidRDefault="00C530D3">
      <w:pPr>
        <w:pStyle w:val="pj"/>
      </w:pPr>
      <w:r>
        <w:rPr>
          <w:rStyle w:val="s0"/>
        </w:rPr>
        <w:t> </w:t>
      </w:r>
    </w:p>
    <w:p w:rsidR="00000000" w:rsidRDefault="00C530D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30D3" w:rsidRDefault="00C530D3" w:rsidP="00C530D3">
      <w:r>
        <w:separator/>
      </w:r>
    </w:p>
  </w:endnote>
  <w:endnote w:type="continuationSeparator" w:id="0">
    <w:p w:rsidR="00C530D3" w:rsidRDefault="00C530D3" w:rsidP="00C530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0D3" w:rsidRDefault="00C530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0D3" w:rsidRDefault="00C530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0D3" w:rsidRDefault="00C530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30D3" w:rsidRDefault="00C530D3" w:rsidP="00C530D3">
      <w:r>
        <w:separator/>
      </w:r>
    </w:p>
  </w:footnote>
  <w:footnote w:type="continuationSeparator" w:id="0">
    <w:p w:rsidR="00C530D3" w:rsidRDefault="00C530D3" w:rsidP="00C530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0D3" w:rsidRDefault="00C530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0D3" w:rsidRDefault="00C530D3" w:rsidP="00C530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30D3" w:rsidRPr="00C530D3" w:rsidRDefault="00C530D3" w:rsidP="00C530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5 мая 2023 года № 174 «Об утверждении Типовых программ курсов повышения квалификации бонитера (классификатора), техника-осеменатора и специалиста по трансплантации (пересадке) эмбрионов и объемов их часов»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0D3" w:rsidRDefault="00C530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30D3"/>
    <w:rsid w:val="00C53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30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30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30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30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30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30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30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30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495</Characters>
  <Application>Microsoft Office Word</Application>
  <DocSecurity>0</DocSecurity>
  <Lines>4</Lines>
  <Paragraphs>1</Paragraphs>
  <ScaleCrop>false</ScaleCrop>
  <Company>SPecialiST RePack</Company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5 мая 2023 года № 174 «Об утверждении Типовых программ курсов повышения квалификации бонитера (классификатора), техника-осеменатора и специалиста по трансплантации (пересадке) эмбрионов и объемов их часов»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2023-12-20T09:24:00Z</dcterms:created>
  <dcterms:modified xsi:type="dcterms:W3CDTF">2023-12-20T09:24:00Z</dcterms:modified>
</cp:coreProperties>
</file>