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617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Қорғаныс министрлігі туралы ережені бекіту жңне Қазақстан Республикасы Үкіметінің кейбір шешімдерінің күші жойылды деп тану туралы» Қазақстан Республикасы Үкіметінің 2022 жылғы 2 маусымдағы № 357 Қаулысы (2024.16.09. берілген өзг</w:t>
      </w:r>
      <w:r>
        <w:rPr>
          <w:rStyle w:val="s0"/>
          <w:b/>
          <w:bCs/>
        </w:rPr>
        <w:t>ерістер мен толықтыруларымен)</w:t>
      </w:r>
    </w:p>
    <w:p w:rsidR="00000000" w:rsidRDefault="00D5617F">
      <w:pPr>
        <w:pStyle w:val="pj"/>
      </w:pPr>
      <w:r>
        <w:rPr>
          <w:rStyle w:val="s0"/>
          <w:b/>
          <w:bCs/>
        </w:rPr>
        <w:t> </w:t>
      </w:r>
    </w:p>
    <w:p w:rsidR="00000000" w:rsidRDefault="00D5617F">
      <w:pPr>
        <w:pStyle w:val="pj"/>
      </w:pPr>
      <w:r>
        <w:rPr>
          <w:rStyle w:val="s0"/>
        </w:rPr>
        <w:t xml:space="preserve">Жариялануы: </w:t>
      </w:r>
      <w:hyperlink r:id="rId7" w:anchor="!/doc/168467/kaz" w:history="1">
        <w:r>
          <w:rPr>
            <w:rStyle w:val="a4"/>
          </w:rPr>
          <w:t>«ҚР НҚА электрондық түрдегі эталондық бақылау банкі» АЖ 2022 ж. 6 маусымда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32, 192-құжат</w:t>
      </w:r>
      <w:r>
        <w:rPr>
          <w:rStyle w:val="s0"/>
        </w:rPr>
        <w:t xml:space="preserve"> </w:t>
      </w:r>
    </w:p>
    <w:p w:rsidR="00000000" w:rsidRDefault="00D5617F">
      <w:pPr>
        <w:pStyle w:val="pj"/>
      </w:pPr>
      <w:r>
        <w:t> </w:t>
      </w:r>
    </w:p>
    <w:p w:rsidR="00000000" w:rsidRDefault="00D5617F">
      <w:pPr>
        <w:pStyle w:val="pj"/>
      </w:pPr>
      <w:r>
        <w:rPr>
          <w:rStyle w:val="s0"/>
        </w:rPr>
        <w:t>Енгізілген өзгерістер:</w:t>
      </w:r>
    </w:p>
    <w:p w:rsidR="00000000" w:rsidRDefault="00D5617F">
      <w:pPr>
        <w:pStyle w:val="pj"/>
      </w:pPr>
      <w:r>
        <w:rPr>
          <w:rStyle w:val="s0"/>
        </w:rPr>
        <w:t> </w:t>
      </w:r>
    </w:p>
    <w:p w:rsidR="00000000" w:rsidRDefault="00D561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2022.16.08. № 561 </w:t>
      </w:r>
      <w:hyperlink r:id="rId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(Құпия)</w:t>
      </w:r>
    </w:p>
    <w:p w:rsidR="00000000" w:rsidRDefault="00D561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834 </w:t>
      </w:r>
      <w:hyperlink r:id="rId9" w:anchor="sub_id=1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14 қарашадан, 2023 ж. 1 қаңтардан бастап </w:t>
      </w:r>
      <w:hyperlink r:id="rId1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561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2022.15.12. № 1012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D561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2023.11.05. № 361 </w:t>
      </w:r>
      <w:hyperlink r:id="rId12" w:anchor="sub_id=700" w:history="1">
        <w:r>
          <w:rPr>
            <w:rStyle w:val="a4"/>
          </w:rPr>
          <w:t>Қаулысымен</w:t>
        </w:r>
      </w:hyperlink>
    </w:p>
    <w:p w:rsidR="00000000" w:rsidRDefault="00D561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2023.15.07. № 593 </w:t>
      </w:r>
      <w:hyperlink r:id="rId13" w:history="1">
        <w:r>
          <w:rPr>
            <w:rStyle w:val="a4"/>
          </w:rPr>
          <w:t>Қ</w:t>
        </w:r>
        <w:r>
          <w:rPr>
            <w:rStyle w:val="a4"/>
          </w:rPr>
          <w:t>аулысымен</w:t>
        </w:r>
      </w:hyperlink>
      <w:r>
        <w:rPr>
          <w:rStyle w:val="s0"/>
        </w:rPr>
        <w:t xml:space="preserve"> </w:t>
      </w:r>
    </w:p>
    <w:p w:rsidR="00000000" w:rsidRDefault="00D561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2023.19.09. № 815 </w:t>
      </w:r>
      <w:hyperlink r:id="rId14" w:anchor="sub_id=400" w:history="1">
        <w:r>
          <w:rPr>
            <w:rStyle w:val="a4"/>
          </w:rPr>
          <w:t>Қаулысымен</w:t>
        </w:r>
      </w:hyperlink>
    </w:p>
    <w:p w:rsidR="00000000" w:rsidRDefault="00D561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2024.16.02. № 92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D561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2024.16.09. № 753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5617F">
      <w:pPr>
        <w:pStyle w:val="pj"/>
      </w:pPr>
      <w:r>
        <w:rPr>
          <w:rStyle w:val="s0"/>
        </w:rPr>
        <w:t> </w:t>
      </w:r>
    </w:p>
    <w:p w:rsidR="00000000" w:rsidRDefault="00D5617F">
      <w:pPr>
        <w:pStyle w:val="pj"/>
      </w:pPr>
      <w:r>
        <w:rPr>
          <w:rStyle w:val="s0"/>
        </w:rPr>
        <w:t>Бұрынғы редакциялар:</w:t>
      </w:r>
    </w:p>
    <w:p w:rsidR="00000000" w:rsidRDefault="00D5617F">
      <w:pPr>
        <w:pStyle w:val="pj"/>
      </w:pPr>
      <w:r>
        <w:rPr>
          <w:rStyle w:val="s0"/>
        </w:rPr>
        <w:t> </w:t>
      </w:r>
    </w:p>
    <w:p w:rsidR="00000000" w:rsidRDefault="00D5617F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D5617F">
      <w:pPr>
        <w:pStyle w:val="pj"/>
      </w:pPr>
      <w:r>
        <w:rPr>
          <w:rStyle w:val="s0"/>
        </w:rPr>
        <w:t xml:space="preserve">2022 ж. 15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D5617F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қаңтардан бастап қо</w:t>
      </w:r>
      <w:r>
        <w:rPr>
          <w:rStyle w:val="s0"/>
        </w:rPr>
        <w:t>лданысқа енгізілді)</w:t>
      </w:r>
    </w:p>
    <w:p w:rsidR="00000000" w:rsidRDefault="00D5617F">
      <w:pPr>
        <w:pStyle w:val="pj"/>
      </w:pPr>
      <w:r>
        <w:rPr>
          <w:rStyle w:val="s0"/>
        </w:rPr>
        <w:t xml:space="preserve">2023 ж. 11 мамырға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D5617F">
      <w:pPr>
        <w:pStyle w:val="pj"/>
      </w:pPr>
      <w:r>
        <w:rPr>
          <w:rStyle w:val="s0"/>
        </w:rPr>
        <w:t xml:space="preserve">2023 ж. 15 шілдеге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D5617F">
      <w:pPr>
        <w:pStyle w:val="pj"/>
      </w:pPr>
      <w:r>
        <w:t>2023 ж. 19 қыр</w:t>
      </w:r>
      <w:r>
        <w:t xml:space="preserve">күйекке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D5617F">
      <w:pPr>
        <w:pStyle w:val="pj"/>
      </w:pPr>
      <w:r>
        <w:rPr>
          <w:rStyle w:val="s0"/>
        </w:rPr>
        <w:t xml:space="preserve">2024 ж. 16 ақпанға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D5617F">
      <w:pPr>
        <w:pStyle w:val="pj"/>
      </w:pPr>
      <w:r>
        <w:t xml:space="preserve">2024 ж. 16 қыркүйекке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D5617F">
      <w:pPr>
        <w:pStyle w:val="pj"/>
      </w:pPr>
      <w:r>
        <w:t> </w:t>
      </w:r>
    </w:p>
    <w:p w:rsidR="00000000" w:rsidRDefault="00D5617F">
      <w:pPr>
        <w:pStyle w:val="pj"/>
      </w:pPr>
      <w:r>
        <w:t> </w:t>
      </w:r>
    </w:p>
    <w:p w:rsidR="00000000" w:rsidRDefault="00D5617F">
      <w:pPr>
        <w:pStyle w:val="pj"/>
      </w:pPr>
      <w:r>
        <w:rPr>
          <w:rStyle w:val="s0"/>
        </w:rPr>
        <w:t> </w:t>
      </w:r>
    </w:p>
    <w:p w:rsidR="00000000" w:rsidRDefault="00D5617F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17F" w:rsidRDefault="00D5617F" w:rsidP="00D5617F">
      <w:r>
        <w:separator/>
      </w:r>
    </w:p>
  </w:endnote>
  <w:endnote w:type="continuationSeparator" w:id="0">
    <w:p w:rsidR="00D5617F" w:rsidRDefault="00D5617F" w:rsidP="00D56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17F" w:rsidRDefault="00D561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17F" w:rsidRDefault="00D561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17F" w:rsidRDefault="00D561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17F" w:rsidRDefault="00D5617F" w:rsidP="00D5617F">
      <w:r>
        <w:separator/>
      </w:r>
    </w:p>
  </w:footnote>
  <w:footnote w:type="continuationSeparator" w:id="0">
    <w:p w:rsidR="00D5617F" w:rsidRDefault="00D5617F" w:rsidP="00D56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17F" w:rsidRDefault="00D561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17F" w:rsidRDefault="00D5617F" w:rsidP="00D56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617F" w:rsidRPr="00D5617F" w:rsidRDefault="00D5617F" w:rsidP="00D56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Қорғаныс министрлігі туралы ережені бекіту және Қазақстан Республикасы Үкіметінің кейбір шешімдерінің күші жойылды деп тану туралы» Қазақстан Республикасы Үкіметінің 2022 жылғы 2 маусымдағы № 357 Қаулысы (2024.16.09.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17F" w:rsidRDefault="00D561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617F"/>
    <w:rsid w:val="00D5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6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61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6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61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6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61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6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61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54602" TargetMode="External"/><Relationship Id="rId13" Type="http://schemas.openxmlformats.org/officeDocument/2006/relationships/hyperlink" Target="http://online.zakon.kz/Document/?doc_id=38894345" TargetMode="External"/><Relationship Id="rId18" Type="http://schemas.openxmlformats.org/officeDocument/2006/relationships/hyperlink" Target="http://online.zakon.kz/Document/?doc_id=3454501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048751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590985" TargetMode="External"/><Relationship Id="rId17" Type="http://schemas.openxmlformats.org/officeDocument/2006/relationships/hyperlink" Target="http://online.zakon.kz/Document/?doc_id=35204875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39516" TargetMode="External"/><Relationship Id="rId20" Type="http://schemas.openxmlformats.org/officeDocument/2006/relationships/hyperlink" Target="http://online.zakon.kz/Document/?doc_id=3309458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18796" TargetMode="External"/><Relationship Id="rId24" Type="http://schemas.openxmlformats.org/officeDocument/2006/relationships/hyperlink" Target="http://online.zakon.kz/Document/?doc_id=3363611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49665" TargetMode="External"/><Relationship Id="rId23" Type="http://schemas.openxmlformats.org/officeDocument/2006/relationships/hyperlink" Target="http://online.zakon.kz/Document/?doc_id=38698582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3845271" TargetMode="External"/><Relationship Id="rId19" Type="http://schemas.openxmlformats.org/officeDocument/2006/relationships/hyperlink" Target="http://online.zakon.kz/Document/?doc_id=3775449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5271" TargetMode="External"/><Relationship Id="rId14" Type="http://schemas.openxmlformats.org/officeDocument/2006/relationships/hyperlink" Target="http://online.zakon.kz/Document/?doc_id=39768146" TargetMode="External"/><Relationship Id="rId22" Type="http://schemas.openxmlformats.org/officeDocument/2006/relationships/hyperlink" Target="http://online.zakon.kz/Document/?doc_id=39473098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2427</Characters>
  <Application>Microsoft Office Word</Application>
  <DocSecurity>0</DocSecurity>
  <Lines>20</Lines>
  <Paragraphs>5</Paragraphs>
  <ScaleCrop>false</ScaleCrop>
  <Company/>
  <LinksUpToDate>false</LinksUpToDate>
  <CharactersWithSpaces>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2024-10-18T04:09:00Z</dcterms:created>
  <dcterms:modified xsi:type="dcterms:W3CDTF">2024-10-18T04:09:00Z</dcterms:modified>
</cp:coreProperties>
</file>