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DF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6 декабря 2024 года № 442 «Об утверждении Правил субсидирования затрат субъектов теплоснабжения на погашение и обслуживание займов международных финансовых организаций, привлеченных для реализации про</w:t>
      </w:r>
      <w:r>
        <w:rPr>
          <w:rStyle w:val="s0"/>
          <w:b/>
          <w:bCs/>
        </w:rPr>
        <w:t>ектов по расширению, модернизации, реконструкции, обновлению, поддержанию существующих активов и созданию новых активов»</w:t>
      </w:r>
    </w:p>
    <w:p w:rsidR="00000000" w:rsidRDefault="00795DFA">
      <w:pPr>
        <w:pStyle w:val="pj"/>
      </w:pPr>
      <w:r>
        <w:rPr>
          <w:rStyle w:val="s0"/>
        </w:rPr>
        <w:t> </w:t>
      </w:r>
    </w:p>
    <w:p w:rsidR="00000000" w:rsidRDefault="00795DF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2024 года под № 35454</w:t>
      </w:r>
    </w:p>
    <w:p w:rsidR="00000000" w:rsidRDefault="00795DFA">
      <w:pPr>
        <w:pStyle w:val="pj"/>
      </w:pPr>
      <w:r>
        <w:rPr>
          <w:rStyle w:val="s0"/>
        </w:rPr>
        <w:t> </w:t>
      </w:r>
    </w:p>
    <w:p w:rsidR="00000000" w:rsidRDefault="00795DFA">
      <w:pPr>
        <w:pStyle w:val="pj"/>
      </w:pPr>
      <w:r>
        <w:rPr>
          <w:rStyle w:val="s0"/>
        </w:rPr>
        <w:t xml:space="preserve">Опубликован: </w:t>
      </w:r>
      <w:hyperlink r:id="rId7" w:anchor="!/doc/203817/rus" w:history="1">
        <w:r>
          <w:rPr>
            <w:rStyle w:val="a4"/>
          </w:rPr>
          <w:t>ИС «Эталонный контрольный банк НПА РК в электронном виде» 11 декабря 2024</w:t>
        </w:r>
      </w:hyperlink>
      <w:r>
        <w:rPr>
          <w:rStyle w:val="s0"/>
        </w:rPr>
        <w:t xml:space="preserve"> г.</w:t>
      </w:r>
    </w:p>
    <w:p w:rsidR="00000000" w:rsidRDefault="00795DFA">
      <w:pPr>
        <w:pStyle w:val="pj"/>
      </w:pPr>
      <w:r>
        <w:rPr>
          <w:rStyle w:val="s0"/>
        </w:rPr>
        <w:t> </w:t>
      </w:r>
    </w:p>
    <w:p w:rsidR="00000000" w:rsidRDefault="00795DFA">
      <w:pPr>
        <w:pStyle w:val="pj"/>
      </w:pPr>
      <w:r>
        <w:rPr>
          <w:rStyle w:val="s0"/>
        </w:rPr>
        <w:t> </w:t>
      </w:r>
    </w:p>
    <w:p w:rsidR="00000000" w:rsidRDefault="00795DF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DFA" w:rsidRDefault="00795DFA" w:rsidP="00795DFA">
      <w:r>
        <w:separator/>
      </w:r>
    </w:p>
  </w:endnote>
  <w:endnote w:type="continuationSeparator" w:id="0">
    <w:p w:rsidR="00795DFA" w:rsidRDefault="00795DFA" w:rsidP="00795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DFA" w:rsidRDefault="00795DFA" w:rsidP="00795DFA">
      <w:r>
        <w:separator/>
      </w:r>
    </w:p>
  </w:footnote>
  <w:footnote w:type="continuationSeparator" w:id="0">
    <w:p w:rsidR="00795DFA" w:rsidRDefault="00795DFA" w:rsidP="00795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 w:rsidP="00795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DFA" w:rsidRPr="00795DFA" w:rsidRDefault="00795DFA" w:rsidP="00795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6 декабря 2024 года № 442 «Об утверждении Правил субсидирования затрат субъектов теплоснабжения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DFA" w:rsidRDefault="00795D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DFA"/>
    <w:rsid w:val="0079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5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5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5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5D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5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5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5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5D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600</Characters>
  <Application>Microsoft Office Word</Application>
  <DocSecurity>0</DocSecurity>
  <Lines>5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2025-01-30T10:50:00Z</dcterms:created>
  <dcterms:modified xsi:type="dcterms:W3CDTF">2025-01-30T10:50:00Z</dcterms:modified>
</cp:coreProperties>
</file>