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D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23 февраля 2018 года № 73 «О внесении изменений и дополнений в приказы Министерства национальной экономики Республики Казахстан от 27 марта 2015 года № 248 «Об утверждении Правил разработк</w:t>
      </w:r>
      <w:r>
        <w:rPr>
          <w:rStyle w:val="s0"/>
          <w:b/>
          <w:bCs/>
        </w:rPr>
        <w:t>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предприятий» и от 27 марта 2015 года № 249 «Об утверждении Правил разработки, утверждения</w:t>
      </w:r>
      <w:r>
        <w:rPr>
          <w:rStyle w:val="s0"/>
          <w:b/>
          <w:bCs/>
        </w:rPr>
        <w:t xml:space="preserve"> планов развития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реализации» (утратил силу)</w:t>
      </w:r>
    </w:p>
    <w:p w:rsidR="00000000" w:rsidRDefault="00E77D1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77D1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марта 2018 года под № 16636</w:t>
      </w:r>
    </w:p>
    <w:p w:rsidR="00000000" w:rsidRDefault="00E77D1D">
      <w:pPr>
        <w:ind w:firstLine="397"/>
        <w:jc w:val="both"/>
      </w:pPr>
      <w:r>
        <w:rPr>
          <w:rStyle w:val="s0"/>
        </w:rPr>
        <w:t> </w:t>
      </w:r>
    </w:p>
    <w:p w:rsidR="00000000" w:rsidRDefault="00E77D1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824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29 марта 2018 г.</w:t>
        </w:r>
      </w:hyperlink>
      <w:r>
        <w:rPr>
          <w:rStyle w:val="s0"/>
        </w:rPr>
        <w:t>; «Казахстанская правда» от 3 мая 2018 г. № 82 (28711)</w:t>
      </w:r>
    </w:p>
    <w:p w:rsidR="00000000" w:rsidRDefault="00E77D1D">
      <w:pPr>
        <w:ind w:firstLine="397"/>
        <w:jc w:val="both"/>
      </w:pPr>
      <w:r>
        <w:rPr>
          <w:rStyle w:val="s0"/>
        </w:rPr>
        <w:t> </w:t>
      </w:r>
    </w:p>
    <w:p w:rsidR="00000000" w:rsidRDefault="00E77D1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14 февраля </w:t>
      </w:r>
      <w:r>
        <w:rPr>
          <w:rStyle w:val="s0"/>
        </w:rPr>
        <w:t>2019 года № 14</w:t>
      </w:r>
    </w:p>
    <w:p w:rsidR="00000000" w:rsidRDefault="00E77D1D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D1D" w:rsidRDefault="00E77D1D" w:rsidP="00E77D1D">
      <w:r>
        <w:separator/>
      </w:r>
    </w:p>
  </w:endnote>
  <w:endnote w:type="continuationSeparator" w:id="0">
    <w:p w:rsidR="00E77D1D" w:rsidRDefault="00E77D1D" w:rsidP="00E77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D1D" w:rsidRDefault="00E77D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D1D" w:rsidRDefault="00E77D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D1D" w:rsidRDefault="00E77D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D1D" w:rsidRDefault="00E77D1D" w:rsidP="00E77D1D">
      <w:r>
        <w:separator/>
      </w:r>
    </w:p>
  </w:footnote>
  <w:footnote w:type="continuationSeparator" w:id="0">
    <w:p w:rsidR="00E77D1D" w:rsidRDefault="00E77D1D" w:rsidP="00E77D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D1D" w:rsidRDefault="00E77D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D1D" w:rsidRDefault="00E77D1D" w:rsidP="00E77D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D1D" w:rsidRPr="00E77D1D" w:rsidRDefault="00E77D1D" w:rsidP="00E77D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23 февраля 2018 года № 73 «О внесении изменений и дополнений в приказы Министерства национальной экономики Республики Казахстан от 27 марта 2015 года № 248 «Об утверждении Правил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предприятий» и от 27 марта 2015 года № 249 «Об утверждении Правил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D1D" w:rsidRDefault="00E77D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D1D"/>
    <w:rsid w:val="00E77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7D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7D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7D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7D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7D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7D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7D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7D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071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23 февраля 2018 года № 73 «О внесении изменений и дополнений в приказы Министерства национальной экономики Республики Казахстан от 27 марта 2015 года № 248 «Об утверждении Правил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предприятий» и от 27 марта 2015 года № 249 «Об утверждении Правил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2023-12-03T22:24:00Z</dcterms:created>
  <dcterms:modified xsi:type="dcterms:W3CDTF">2023-12-03T22:24:00Z</dcterms:modified>
</cp:coreProperties>
</file>