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2CF2">
      <w:pPr>
        <w:pStyle w:val="pc"/>
      </w:pPr>
      <w:bookmarkStart w:id="0" w:name="_GoBack"/>
      <w:bookmarkEnd w:id="0"/>
      <w:r>
        <w:rPr>
          <w:rStyle w:val="s1"/>
        </w:rPr>
        <w:t>Приказ и.о. Министра экологии, геологии и природных ресурсов Республики Казахстан от 28 декабря 2021 года № 508</w:t>
      </w:r>
      <w:r>
        <w:rPr>
          <w:rStyle w:val="s1"/>
        </w:rPr>
        <w:br/>
        <w:t>Об утверждении правил управления коммунальными отходами</w:t>
      </w:r>
    </w:p>
    <w:p w:rsidR="00000000" w:rsidRDefault="00372CF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19.11.2023 г.)</w:t>
      </w:r>
    </w:p>
    <w:p w:rsidR="00000000" w:rsidRDefault="00372CF2">
      <w:pPr>
        <w:pStyle w:val="pj"/>
      </w:pPr>
      <w:r>
        <w:t> </w:t>
      </w:r>
    </w:p>
    <w:p w:rsidR="00000000" w:rsidRDefault="00372CF2">
      <w:pPr>
        <w:pStyle w:val="pj"/>
      </w:pPr>
      <w:r>
        <w:rPr>
          <w:rStyle w:val="s0"/>
        </w:rPr>
        <w:t xml:space="preserve">В соответствии с </w:t>
      </w:r>
      <w:hyperlink r:id="rId8" w:anchor="sub_id=3650200" w:history="1">
        <w:r>
          <w:rPr>
            <w:rStyle w:val="a4"/>
          </w:rPr>
          <w:t>пунктом 2 статьей 365</w:t>
        </w:r>
      </w:hyperlink>
      <w:r>
        <w:rPr>
          <w:rStyle w:val="s0"/>
        </w:rPr>
        <w:t xml:space="preserve"> Экологического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72CF2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управления коммунальными отходами.</w:t>
      </w:r>
    </w:p>
    <w:p w:rsidR="00000000" w:rsidRDefault="00372CF2">
      <w:pPr>
        <w:pStyle w:val="pj"/>
      </w:pPr>
      <w:r>
        <w:rPr>
          <w:rStyle w:val="s0"/>
        </w:rPr>
        <w:t>2. Департаменту государственной политики управления отходами Министерства экологии, геологии и природных ресурсов Республики Казахстан в установленном законодательством Республики Казахстан порядке обеспечить:</w:t>
      </w:r>
    </w:p>
    <w:p w:rsidR="00000000" w:rsidRDefault="00372CF2">
      <w:pPr>
        <w:pStyle w:val="pj"/>
      </w:pPr>
      <w:r>
        <w:rPr>
          <w:rStyle w:val="s0"/>
        </w:rPr>
        <w:t>1) го</w:t>
      </w:r>
      <w:r>
        <w:rPr>
          <w:rStyle w:val="s0"/>
        </w:rPr>
        <w:t xml:space="preserve">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72CF2">
      <w:pPr>
        <w:pStyle w:val="pj"/>
      </w:pPr>
      <w:r>
        <w:rPr>
          <w:rStyle w:val="s0"/>
        </w:rPr>
        <w:t>2) размещение настоящего приказа на интернет-ресурсе Министерства экологии, геологии и природных ресу</w:t>
      </w:r>
      <w:r>
        <w:rPr>
          <w:rStyle w:val="s0"/>
        </w:rPr>
        <w:t>рсов Республики Казахстан;</w:t>
      </w:r>
    </w:p>
    <w:p w:rsidR="00000000" w:rsidRDefault="00372CF2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экологии, геологии и природных ресурсов Республики Казахстан сведений об исполнении</w:t>
      </w:r>
      <w:r>
        <w:rPr>
          <w:rStyle w:val="s0"/>
        </w:rPr>
        <w:t xml:space="preserve"> мероприятий, предусмотренных подпунктами 1) и 2) настоящего пункта.</w:t>
      </w:r>
    </w:p>
    <w:p w:rsidR="00000000" w:rsidRDefault="00372CF2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экологии, геологии и природных ресурсов Республики Казахстан.</w:t>
      </w:r>
    </w:p>
    <w:p w:rsidR="00000000" w:rsidRDefault="00372CF2">
      <w:pPr>
        <w:pStyle w:val="pj"/>
      </w:pPr>
      <w:r>
        <w:rPr>
          <w:rStyle w:val="s0"/>
        </w:rPr>
        <w:t xml:space="preserve">4. Настоящий приказ вводится в действие </w:t>
      </w:r>
      <w:r>
        <w:rPr>
          <w:rStyle w:val="s0"/>
        </w:rPr>
        <w:t xml:space="preserve">по истечении десяти календарных дней после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72CF2">
      <w:pPr>
        <w:pStyle w:val="pj"/>
      </w:pPr>
      <w:r>
        <w:rPr>
          <w:rStyle w:val="s0"/>
        </w:rPr>
        <w:t> </w:t>
      </w:r>
    </w:p>
    <w:p w:rsidR="00000000" w:rsidRDefault="00372CF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</w:pPr>
            <w:r>
              <w:rPr>
                <w:rStyle w:val="s0"/>
                <w:b/>
                <w:bCs/>
              </w:rPr>
              <w:t xml:space="preserve">И.о. министра экологии, </w:t>
            </w:r>
          </w:p>
          <w:p w:rsidR="00000000" w:rsidRDefault="00372CF2">
            <w:pPr>
              <w:pStyle w:val="p"/>
            </w:pPr>
            <w:r>
              <w:rPr>
                <w:rStyle w:val="s0"/>
                <w:b/>
                <w:bCs/>
              </w:rPr>
              <w:t xml:space="preserve">геологии и природных ресурсов </w:t>
            </w:r>
          </w:p>
          <w:p w:rsidR="00000000" w:rsidRDefault="00372CF2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72CF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72CF2">
            <w:pPr>
              <w:pStyle w:val="pr"/>
            </w:pPr>
            <w:r>
              <w:rPr>
                <w:rStyle w:val="s0"/>
                <w:b/>
                <w:bCs/>
              </w:rPr>
              <w:t>А. Примкулов</w:t>
            </w:r>
          </w:p>
        </w:tc>
      </w:tr>
    </w:tbl>
    <w:p w:rsidR="00000000" w:rsidRDefault="00372CF2">
      <w:pPr>
        <w:pStyle w:val="pj"/>
      </w:pPr>
      <w:r>
        <w:rPr>
          <w:rStyle w:val="s0"/>
        </w:rPr>
        <w:t> </w:t>
      </w:r>
    </w:p>
    <w:p w:rsidR="00000000" w:rsidRDefault="00372CF2">
      <w:pPr>
        <w:pStyle w:val="p"/>
      </w:pPr>
      <w:r>
        <w:rPr>
          <w:rStyle w:val="s0"/>
        </w:rPr>
        <w:t>«СОГЛАСОВАН»</w:t>
      </w:r>
    </w:p>
    <w:p w:rsidR="00000000" w:rsidRDefault="00372CF2">
      <w:pPr>
        <w:pStyle w:val="p"/>
      </w:pPr>
      <w:r>
        <w:rPr>
          <w:rStyle w:val="s0"/>
        </w:rPr>
        <w:t>Министерство индустрии и</w:t>
      </w:r>
    </w:p>
    <w:p w:rsidR="00000000" w:rsidRDefault="00372CF2">
      <w:pPr>
        <w:pStyle w:val="p"/>
      </w:pPr>
      <w:r>
        <w:rPr>
          <w:rStyle w:val="s0"/>
        </w:rPr>
        <w:t>инфраструктурного развития</w:t>
      </w:r>
    </w:p>
    <w:p w:rsidR="00000000" w:rsidRDefault="00372CF2">
      <w:pPr>
        <w:pStyle w:val="p"/>
      </w:pPr>
      <w:r>
        <w:rPr>
          <w:rStyle w:val="s0"/>
        </w:rPr>
        <w:t>Республики Казахстан</w:t>
      </w:r>
    </w:p>
    <w:p w:rsidR="00000000" w:rsidRDefault="00372CF2">
      <w:pPr>
        <w:pStyle w:val="p"/>
      </w:pPr>
      <w:r>
        <w:rPr>
          <w:rStyle w:val="s0"/>
        </w:rPr>
        <w:t> </w:t>
      </w:r>
    </w:p>
    <w:p w:rsidR="00000000" w:rsidRDefault="00372CF2">
      <w:pPr>
        <w:pStyle w:val="p"/>
      </w:pPr>
      <w:r>
        <w:rPr>
          <w:rStyle w:val="s0"/>
        </w:rPr>
        <w:t>«СОГЛАСОВАН»</w:t>
      </w:r>
    </w:p>
    <w:p w:rsidR="00000000" w:rsidRDefault="00372CF2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372CF2">
      <w:pPr>
        <w:pStyle w:val="p"/>
      </w:pPr>
      <w:r>
        <w:rPr>
          <w:rStyle w:val="s0"/>
        </w:rPr>
        <w:t>Республики Казахстан</w:t>
      </w:r>
    </w:p>
    <w:p w:rsidR="00000000" w:rsidRDefault="00372CF2">
      <w:pPr>
        <w:pStyle w:val="p"/>
      </w:pPr>
      <w:r>
        <w:rPr>
          <w:rStyle w:val="s0"/>
        </w:rPr>
        <w:t> </w:t>
      </w:r>
    </w:p>
    <w:p w:rsidR="00000000" w:rsidRDefault="00372CF2">
      <w:pPr>
        <w:pStyle w:val="p"/>
      </w:pPr>
      <w:r>
        <w:rPr>
          <w:rStyle w:val="s0"/>
        </w:rPr>
        <w:t>«СОГЛАСОВАН»</w:t>
      </w:r>
    </w:p>
    <w:p w:rsidR="00000000" w:rsidRDefault="00372CF2">
      <w:pPr>
        <w:pStyle w:val="p"/>
      </w:pPr>
      <w:r>
        <w:rPr>
          <w:rStyle w:val="s0"/>
        </w:rPr>
        <w:t>Министерство финансов</w:t>
      </w:r>
    </w:p>
    <w:p w:rsidR="00000000" w:rsidRDefault="00372CF2">
      <w:pPr>
        <w:pStyle w:val="p"/>
      </w:pPr>
      <w:r>
        <w:rPr>
          <w:rStyle w:val="s0"/>
        </w:rPr>
        <w:t>Республики Казахстан</w:t>
      </w:r>
    </w:p>
    <w:p w:rsidR="00000000" w:rsidRDefault="00372CF2">
      <w:pPr>
        <w:pStyle w:val="p"/>
      </w:pPr>
      <w:r>
        <w:rPr>
          <w:rStyle w:val="s0"/>
        </w:rPr>
        <w:t> </w:t>
      </w:r>
    </w:p>
    <w:p w:rsidR="00000000" w:rsidRDefault="00372CF2">
      <w:pPr>
        <w:pStyle w:val="p"/>
      </w:pPr>
      <w:r>
        <w:rPr>
          <w:rStyle w:val="s0"/>
        </w:rPr>
        <w:t>«СОГЛАСОВАН»</w:t>
      </w:r>
    </w:p>
    <w:p w:rsidR="00000000" w:rsidRDefault="00372CF2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372CF2">
      <w:pPr>
        <w:pStyle w:val="p"/>
      </w:pPr>
      <w:r>
        <w:rPr>
          <w:rStyle w:val="s0"/>
        </w:rPr>
        <w:t>Республики Казахстан</w:t>
      </w:r>
    </w:p>
    <w:p w:rsidR="00000000" w:rsidRDefault="00372CF2">
      <w:pPr>
        <w:pStyle w:val="pj"/>
      </w:pPr>
      <w:r>
        <w:rPr>
          <w:rStyle w:val="s0"/>
        </w:rPr>
        <w:t> </w:t>
      </w:r>
    </w:p>
    <w:p w:rsidR="00000000" w:rsidRDefault="00372CF2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372CF2">
      <w:pPr>
        <w:pStyle w:val="pji"/>
      </w:pPr>
      <w:r>
        <w:rPr>
          <w:rStyle w:val="s3"/>
        </w:rPr>
        <w:t xml:space="preserve">Правила изложены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 и природных ресурсов РК от 06.11.23 г. № 302 (введен в действие с 19 ноября </w:t>
      </w:r>
      <w:r>
        <w:rPr>
          <w:rStyle w:val="s3"/>
        </w:rPr>
        <w:t>2023 г.)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2CF2">
      <w:pPr>
        <w:pStyle w:val="pr"/>
      </w:pPr>
      <w:r>
        <w:rPr>
          <w:rStyle w:val="s0"/>
        </w:rPr>
        <w:t xml:space="preserve">Приложение </w:t>
      </w:r>
    </w:p>
    <w:p w:rsidR="00000000" w:rsidRDefault="00372CF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приказу Министра экологии,</w:t>
      </w:r>
    </w:p>
    <w:p w:rsidR="00000000" w:rsidRDefault="00372CF2">
      <w:pPr>
        <w:pStyle w:val="pr"/>
      </w:pPr>
      <w:r>
        <w:rPr>
          <w:rStyle w:val="s0"/>
        </w:rPr>
        <w:t>геологии и природных ресурсов</w:t>
      </w:r>
    </w:p>
    <w:p w:rsidR="00000000" w:rsidRDefault="00372CF2">
      <w:pPr>
        <w:pStyle w:val="pr"/>
      </w:pPr>
      <w:r>
        <w:rPr>
          <w:rStyle w:val="s0"/>
        </w:rPr>
        <w:t>Республики Казахстан</w:t>
      </w:r>
    </w:p>
    <w:p w:rsidR="00000000" w:rsidRDefault="00372CF2">
      <w:pPr>
        <w:pStyle w:val="pr"/>
      </w:pPr>
      <w:r>
        <w:rPr>
          <w:rStyle w:val="s0"/>
        </w:rPr>
        <w:t>от 28 декабря 2021 год</w:t>
      </w:r>
      <w:r>
        <w:rPr>
          <w:rStyle w:val="s0"/>
        </w:rPr>
        <w:t>а № 508</w:t>
      </w:r>
    </w:p>
    <w:p w:rsidR="00000000" w:rsidRDefault="00372CF2">
      <w:pPr>
        <w:pStyle w:val="pr"/>
      </w:pPr>
      <w:r>
        <w:rPr>
          <w:rStyle w:val="s0"/>
        </w:rPr>
        <w:t> </w:t>
      </w:r>
    </w:p>
    <w:p w:rsidR="00000000" w:rsidRDefault="00372CF2">
      <w:pPr>
        <w:pStyle w:val="pr"/>
      </w:pPr>
      <w:r>
        <w:rPr>
          <w:rStyle w:val="s0"/>
        </w:rPr>
        <w:t> </w:t>
      </w:r>
    </w:p>
    <w:p w:rsidR="00000000" w:rsidRDefault="00372CF2">
      <w:pPr>
        <w:pStyle w:val="pc"/>
        <w:spacing w:after="240"/>
      </w:pPr>
      <w:r>
        <w:rPr>
          <w:rStyle w:val="s1"/>
        </w:rPr>
        <w:t>Правила управления коммунальными отходами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1. Общие положения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 xml:space="preserve">1. Настоящие Правила управления коммунальными отходами (далее - Правила) разработаны в соответствии с </w:t>
      </w:r>
      <w:hyperlink r:id="rId13" w:anchor="sub_id=3650200" w:history="1">
        <w:r>
          <w:rPr>
            <w:rStyle w:val="a4"/>
          </w:rPr>
          <w:t>подпунктом 1) пункта 2 статьи 365</w:t>
        </w:r>
      </w:hyperlink>
      <w:r>
        <w:rPr>
          <w:rStyle w:val="s0"/>
        </w:rPr>
        <w:t xml:space="preserve"> Экологического кодекса Республики Казахстан (далее - Кодекс) и определяют порядок управления коммунальными отходами.</w:t>
      </w:r>
    </w:p>
    <w:p w:rsidR="00000000" w:rsidRDefault="00372CF2">
      <w:pPr>
        <w:pStyle w:val="pj"/>
      </w:pPr>
      <w:r>
        <w:rPr>
          <w:rStyle w:val="s0"/>
        </w:rPr>
        <w:t>2. В настоящих Прави</w:t>
      </w:r>
      <w:r>
        <w:rPr>
          <w:rStyle w:val="s0"/>
        </w:rPr>
        <w:t>лах применяются следующие определения:</w:t>
      </w:r>
    </w:p>
    <w:p w:rsidR="00000000" w:rsidRDefault="00372CF2">
      <w:pPr>
        <w:pStyle w:val="pj"/>
      </w:pPr>
      <w:r>
        <w:rPr>
          <w:rStyle w:val="s0"/>
        </w:rPr>
        <w:t>1) коммунальными отходами являются следующие отходы потребления: смешанные отходы и раздельно собранные отходы домашних хозяйств, включая, помимо прочего, бумагу и картон, стекло, металлы, пластмассы, органические отх</w:t>
      </w:r>
      <w:r>
        <w:rPr>
          <w:rStyle w:val="s0"/>
        </w:rPr>
        <w:t>оды, древесину, текстиль, упаковку, использованные электрическое и электронное оборудование, батареи и аккумуляторы;</w:t>
      </w:r>
    </w:p>
    <w:p w:rsidR="00000000" w:rsidRDefault="00372CF2">
      <w:pPr>
        <w:pStyle w:val="pj"/>
      </w:pPr>
      <w:r>
        <w:rPr>
          <w:rStyle w:val="s0"/>
        </w:rPr>
        <w:t>смешанные отходы и раздельно собранные отходы из других источников, если такие отходы по своему характеру и составу сходны с отходами домашних хозяйств.</w:t>
      </w:r>
    </w:p>
    <w:p w:rsidR="00000000" w:rsidRDefault="00372CF2">
      <w:pPr>
        <w:pStyle w:val="pj"/>
      </w:pPr>
      <w:r>
        <w:rPr>
          <w:rStyle w:val="s0"/>
        </w:rPr>
        <w:t>Коммунальные отходы не включают отходы производства, сельского хозяйства, лесного хозяйства, рыболовств</w:t>
      </w:r>
      <w:r>
        <w:rPr>
          <w:rStyle w:val="s0"/>
        </w:rPr>
        <w:t>а, септиков и канализационной сети, а также от очистных сооружений, включая осадок сточных вод, вышедшие из эксплуатации транспортные средства или отходы строительства;</w:t>
      </w:r>
    </w:p>
    <w:p w:rsidR="00000000" w:rsidRDefault="00372CF2">
      <w:pPr>
        <w:pStyle w:val="pj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372CF2">
      <w:pPr>
        <w:pStyle w:val="pj"/>
      </w:pPr>
      <w:r>
        <w:rPr>
          <w:rStyle w:val="s0"/>
        </w:rPr>
        <w:t xml:space="preserve">3) отходы потребления </w:t>
      </w:r>
      <w:r>
        <w:rPr>
          <w:rStyle w:val="s0"/>
        </w:rPr>
        <w:t>- отходы, образующиеся в результате жизнедеятельности человека, полностью или частично утратившие свои потребительские свойства продукты и (или) изделия, их упаковка и иные вещества или их остатки, срок годности либо эксплуатации которых истек независимо о</w:t>
      </w:r>
      <w:r>
        <w:rPr>
          <w:rStyle w:val="s0"/>
        </w:rPr>
        <w:t>т их агрегатного состояния, а также от которых собственник самостоятельно физически избавился, либо документально перевел в разряд отходов потребления;</w:t>
      </w:r>
    </w:p>
    <w:p w:rsidR="00000000" w:rsidRDefault="00372CF2">
      <w:pPr>
        <w:pStyle w:val="pj"/>
      </w:pPr>
      <w:r>
        <w:rPr>
          <w:rStyle w:val="s0"/>
        </w:rPr>
        <w:t>4) контейнерные площадки - специальные площадки для накопления коммунальных отходов, на которых размещаю</w:t>
      </w:r>
      <w:r>
        <w:rPr>
          <w:rStyle w:val="s0"/>
        </w:rPr>
        <w:t>тся контейнеры для сбора коммунальных отходов, с наличием подъездных путей для специализированного транспорта, осуществляющего транспортировку коммунальных отходов;</w:t>
      </w:r>
    </w:p>
    <w:p w:rsidR="00000000" w:rsidRDefault="00372CF2">
      <w:pPr>
        <w:pStyle w:val="pj"/>
      </w:pPr>
      <w:r>
        <w:rPr>
          <w:rStyle w:val="s0"/>
        </w:rPr>
        <w:t>5) специализированные организации - индивидуальные предприниматели или юридические лица, ос</w:t>
      </w:r>
      <w:r>
        <w:rPr>
          <w:rStyle w:val="s0"/>
        </w:rPr>
        <w:t>уществляющие деятельность по сбору, сортировке, транспортировке, восстановлению и (или) удалению коммунальных отходов.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2. Порядок управления коммунальными отходами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 xml:space="preserve">3. В соответствии со </w:t>
      </w:r>
      <w:hyperlink r:id="rId14" w:anchor="sub_id=3270000" w:history="1">
        <w:r>
          <w:rPr>
            <w:rStyle w:val="a4"/>
          </w:rPr>
          <w:t>статьей 327</w:t>
        </w:r>
      </w:hyperlink>
      <w:r>
        <w:rPr>
          <w:rStyle w:val="s0"/>
        </w:rPr>
        <w:t xml:space="preserve"> Кодекса специализированные организации обязаны выполнять соответствующие операции таким образом, чтобы не создавать угрозу причинения вреда жизни и (или) здоровью людей, экологического ущерба, и, в частности, без:</w:t>
      </w:r>
    </w:p>
    <w:p w:rsidR="00000000" w:rsidRDefault="00372CF2">
      <w:pPr>
        <w:pStyle w:val="pj"/>
      </w:pPr>
      <w:r>
        <w:rPr>
          <w:rStyle w:val="s0"/>
        </w:rPr>
        <w:t>1) р</w:t>
      </w:r>
      <w:r>
        <w:rPr>
          <w:rStyle w:val="s0"/>
        </w:rPr>
        <w:t>иска для вод, в том числе подземных, атмосферного воздуха, почв, животного и растительного мира;</w:t>
      </w:r>
    </w:p>
    <w:p w:rsidR="00000000" w:rsidRDefault="00372CF2">
      <w:pPr>
        <w:pStyle w:val="pj"/>
      </w:pPr>
      <w:r>
        <w:rPr>
          <w:rStyle w:val="s0"/>
        </w:rPr>
        <w:t>2) отрицательного влияния на ландшафты и особо охраняемые природные территории.</w:t>
      </w:r>
    </w:p>
    <w:p w:rsidR="00000000" w:rsidRDefault="00372CF2">
      <w:pPr>
        <w:pStyle w:val="pj"/>
      </w:pPr>
      <w:r>
        <w:rPr>
          <w:rStyle w:val="s0"/>
        </w:rPr>
        <w:t>4. Местные исполнительные органы районов, городов районного и областного значен</w:t>
      </w:r>
      <w:r>
        <w:rPr>
          <w:rStyle w:val="s0"/>
        </w:rPr>
        <w:t>ия, городов республиканского значения, столицы (далее - МИО) организуют централизованную систему сбора твердых бытовых отходов (далее - ТБО) посредством проведения конкурса (тендера) по определению участников рынка ТБО, осуществляющих сбор и транспортировк</w:t>
      </w:r>
      <w:r>
        <w:rPr>
          <w:rStyle w:val="s0"/>
        </w:rPr>
        <w:t xml:space="preserve">у ТБО (далее - конкурс (тендер), в соответствии с </w:t>
      </w:r>
      <w:hyperlink r:id="rId1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и настоящих Правил.</w:t>
      </w:r>
    </w:p>
    <w:p w:rsidR="00000000" w:rsidRDefault="00372CF2">
      <w:pPr>
        <w:pStyle w:val="pj"/>
      </w:pPr>
      <w:r>
        <w:rPr>
          <w:rStyle w:val="s0"/>
        </w:rPr>
        <w:t xml:space="preserve">5. Раздельный сбор коммунальных отходов осуществляется в соответствии с </w:t>
      </w:r>
      <w:hyperlink r:id="rId16" w:anchor="sub_id=100" w:history="1">
        <w:r>
          <w:rPr>
            <w:rStyle w:val="a4"/>
          </w:rPr>
          <w:t>Требованиями</w:t>
        </w:r>
      </w:hyperlink>
      <w:r>
        <w:rPr>
          <w:rStyle w:val="s0"/>
        </w:rPr>
        <w:t xml:space="preserve"> к раздельному сбору отходов, в том числе к видам или группам (совокупности видов) отходов, подлежащих обязательному раздельному сбору с учетом технической, экономической и экологической целесообразности</w:t>
      </w:r>
      <w:r>
        <w:rPr>
          <w:rStyle w:val="s0"/>
        </w:rPr>
        <w:t>, утвержденными приказом исполняющего обязанности Министра экологии, геологии и природных ресурсов Республики Казахстан от 2 декабря 2021 года № 482 (зарегистрирован в Реестре государственной регистрации нормативных правовых актов за № 25595).</w:t>
      </w:r>
    </w:p>
    <w:p w:rsidR="00000000" w:rsidRDefault="00372CF2">
      <w:pPr>
        <w:pStyle w:val="pj"/>
      </w:pPr>
      <w:r>
        <w:rPr>
          <w:rStyle w:val="s0"/>
        </w:rPr>
        <w:t>6. Раздельны</w:t>
      </w:r>
      <w:r>
        <w:rPr>
          <w:rStyle w:val="s0"/>
        </w:rPr>
        <w:t>й сбор осуществляется по следующим фракциям:</w:t>
      </w:r>
    </w:p>
    <w:p w:rsidR="00000000" w:rsidRDefault="00372CF2">
      <w:pPr>
        <w:pStyle w:val="pj"/>
      </w:pPr>
      <w:r>
        <w:rPr>
          <w:rStyle w:val="s0"/>
        </w:rPr>
        <w:t>1) «сухая» (бумага, картон, металл, пластик и стекло);</w:t>
      </w:r>
    </w:p>
    <w:p w:rsidR="00000000" w:rsidRDefault="00372CF2">
      <w:pPr>
        <w:pStyle w:val="pj"/>
      </w:pPr>
      <w:r>
        <w:rPr>
          <w:rStyle w:val="s0"/>
        </w:rPr>
        <w:t>2) «мокрая» (пищевые отходы, органика и иное).</w:t>
      </w:r>
    </w:p>
    <w:p w:rsidR="00000000" w:rsidRDefault="00372CF2">
      <w:pPr>
        <w:pStyle w:val="pj"/>
      </w:pPr>
      <w:r>
        <w:rPr>
          <w:rStyle w:val="s0"/>
        </w:rPr>
        <w:t>7. Сбор «сухой» фракции отходов может осуществляться путем организации стационарных и мобильных пунктов прием</w:t>
      </w:r>
      <w:r>
        <w:rPr>
          <w:rStyle w:val="s0"/>
        </w:rPr>
        <w:t>а отходов, в том числе через автоматические устройства для приема отходов или путем размещения контейнеров для раздельного сбора на контейнерных площадках для сбора ТБО.</w:t>
      </w:r>
    </w:p>
    <w:p w:rsidR="00000000" w:rsidRDefault="00372CF2">
      <w:pPr>
        <w:pStyle w:val="pj"/>
      </w:pPr>
      <w:r>
        <w:rPr>
          <w:rStyle w:val="s0"/>
        </w:rPr>
        <w:t>8. Вывоз коммунальных отходов осуществляется по графику.</w:t>
      </w:r>
    </w:p>
    <w:p w:rsidR="00000000" w:rsidRDefault="00372CF2">
      <w:pPr>
        <w:pStyle w:val="pj"/>
      </w:pPr>
      <w:r>
        <w:rPr>
          <w:rStyle w:val="s0"/>
        </w:rPr>
        <w:t>Для минимизации затрат на транспортировку коммунальных отходов принимается минимальная частота вывоза отходов, соответствующая при этом установленным санитарным и природоохранным требованиям.</w:t>
      </w:r>
    </w:p>
    <w:p w:rsidR="00000000" w:rsidRDefault="00372CF2">
      <w:pPr>
        <w:pStyle w:val="pj"/>
      </w:pPr>
      <w:r>
        <w:rPr>
          <w:rStyle w:val="s0"/>
        </w:rPr>
        <w:t>При установлении частоты вывоза следует принимать во внимание об</w:t>
      </w:r>
      <w:r>
        <w:rPr>
          <w:rStyle w:val="s0"/>
        </w:rPr>
        <w:t>ъемы образования коммунальных отходов, их морфологический состав, тип и количество применяемых для сбора контейнеров (при сборе посредством контейнеров).</w:t>
      </w:r>
    </w:p>
    <w:p w:rsidR="00000000" w:rsidRDefault="00372CF2">
      <w:pPr>
        <w:pStyle w:val="pj"/>
      </w:pPr>
      <w:r>
        <w:rPr>
          <w:rStyle w:val="s0"/>
        </w:rPr>
        <w:t>Система вывоза коммунальных отходов выстраивается с целью минимизации потребления топлива, включая, но</w:t>
      </w:r>
      <w:r>
        <w:rPr>
          <w:rStyle w:val="s0"/>
        </w:rPr>
        <w:t xml:space="preserve"> не ограничиваясь, следующее:</w:t>
      </w:r>
    </w:p>
    <w:p w:rsidR="00000000" w:rsidRDefault="00372CF2">
      <w:pPr>
        <w:pStyle w:val="pj"/>
      </w:pPr>
      <w:r>
        <w:rPr>
          <w:rStyle w:val="s0"/>
        </w:rPr>
        <w:t>1) маршруты движения транспортных средств разрабатываются с учетом минимизации расстояний и задержек в пути;</w:t>
      </w:r>
    </w:p>
    <w:p w:rsidR="00000000" w:rsidRDefault="00372CF2">
      <w:pPr>
        <w:pStyle w:val="pj"/>
      </w:pPr>
      <w:r>
        <w:rPr>
          <w:rStyle w:val="s0"/>
        </w:rPr>
        <w:t>2) транспортные средства регулярно проходят техническое обслуживание, давление в шинах поддерживается на рекомендуемо</w:t>
      </w:r>
      <w:r>
        <w:rPr>
          <w:rStyle w:val="s0"/>
        </w:rPr>
        <w:t>м уровне, а оборудование для прессования отходов регулярно обслуживается.</w:t>
      </w:r>
    </w:p>
    <w:p w:rsidR="00000000" w:rsidRDefault="00372CF2">
      <w:pPr>
        <w:pStyle w:val="pj"/>
      </w:pPr>
      <w:r>
        <w:rPr>
          <w:rStyle w:val="s0"/>
        </w:rPr>
        <w:t>9. Если коммунальные отходы собираются раздельно, для каждой категории (фракции) отходов определяется своя периодичность вывоза.</w:t>
      </w:r>
    </w:p>
    <w:p w:rsidR="00000000" w:rsidRDefault="00372CF2">
      <w:pPr>
        <w:pStyle w:val="pj"/>
      </w:pPr>
      <w:r>
        <w:rPr>
          <w:rStyle w:val="s0"/>
        </w:rPr>
        <w:t xml:space="preserve">10. В соответствии с </w:t>
      </w:r>
      <w:hyperlink r:id="rId17" w:anchor="sub_id=3650000" w:history="1">
        <w:r>
          <w:rPr>
            <w:rStyle w:val="a4"/>
          </w:rPr>
          <w:t>пунктом 6 статьи 365</w:t>
        </w:r>
      </w:hyperlink>
      <w:r>
        <w:rPr>
          <w:rStyle w:val="s0"/>
        </w:rPr>
        <w:t xml:space="preserve"> Кодекса опасные составляющие коммунальных отходов (электронное и электрическое оборудование, ртутьсодержащие отходы, батарейки, аккумуляторы и прочие опасные компоненты) должны собир</w:t>
      </w:r>
      <w:r>
        <w:rPr>
          <w:rStyle w:val="s0"/>
        </w:rPr>
        <w:t>аться раздельно и передаваться на восстановление специализированным организациям.</w:t>
      </w:r>
    </w:p>
    <w:p w:rsidR="00000000" w:rsidRDefault="00372CF2">
      <w:pPr>
        <w:pStyle w:val="pj"/>
      </w:pPr>
      <w:r>
        <w:rPr>
          <w:rStyle w:val="s0"/>
        </w:rPr>
        <w:t xml:space="preserve">Согласно </w:t>
      </w:r>
      <w:hyperlink r:id="rId18" w:anchor="sub_id=3360000" w:history="1">
        <w:r>
          <w:rPr>
            <w:rStyle w:val="a4"/>
          </w:rPr>
          <w:t>пункту 1 статьи 336</w:t>
        </w:r>
      </w:hyperlink>
      <w:r>
        <w:rPr>
          <w:rStyle w:val="s0"/>
        </w:rPr>
        <w:t xml:space="preserve"> Кодекса специализированные организации для выполнения работ </w:t>
      </w:r>
      <w:r>
        <w:rPr>
          <w:rStyle w:val="s0"/>
        </w:rPr>
        <w:t>(оказания услуг) по переработке, обезвреживанию, утилизации и (или) уничтожению опасных отходов получают лицензию на выполнение работ и оказание услуг в области охраны окружающей среды по соответствующему подвиду деятельности.</w:t>
      </w:r>
    </w:p>
    <w:p w:rsidR="00000000" w:rsidRDefault="00372CF2">
      <w:pPr>
        <w:pStyle w:val="pj"/>
      </w:pPr>
      <w:r>
        <w:rPr>
          <w:rStyle w:val="s0"/>
        </w:rPr>
        <w:t>11. Персонал, задействованный</w:t>
      </w:r>
      <w:r>
        <w:rPr>
          <w:rStyle w:val="s0"/>
        </w:rPr>
        <w:t xml:space="preserve"> при сборе коммунальных отходов, проходит инструктаж и обучение по безопасному обращению с контейнерами и коммунальными отходами, а также по правильной эксплуатации оборудования для сбора коммунальных отходов.</w:t>
      </w:r>
    </w:p>
    <w:p w:rsidR="00000000" w:rsidRDefault="00372CF2">
      <w:pPr>
        <w:pStyle w:val="pj"/>
      </w:pPr>
      <w:r>
        <w:rPr>
          <w:rStyle w:val="s0"/>
        </w:rPr>
        <w:t>Также персонал обеспечивается средствами индив</w:t>
      </w:r>
      <w:r>
        <w:rPr>
          <w:rStyle w:val="s0"/>
        </w:rPr>
        <w:t>идуальной защиты (перчатки, специализированная одежда, защитные очки, обувь, и при необходимости респираторы) в соответствии с требованиями по охране труда.</w:t>
      </w:r>
    </w:p>
    <w:p w:rsidR="00000000" w:rsidRDefault="00372CF2">
      <w:pPr>
        <w:pStyle w:val="pj"/>
      </w:pPr>
      <w:r>
        <w:rPr>
          <w:rStyle w:val="s0"/>
        </w:rPr>
        <w:t xml:space="preserve">12. В соответствии с </w:t>
      </w:r>
      <w:hyperlink r:id="rId19" w:anchor="sub_id=3680400" w:history="1">
        <w:r>
          <w:rPr>
            <w:rStyle w:val="a4"/>
          </w:rPr>
          <w:t>пунктом 4 статьи 368</w:t>
        </w:r>
      </w:hyperlink>
      <w:r>
        <w:rPr>
          <w:rStyle w:val="s0"/>
        </w:rPr>
        <w:t xml:space="preserve"> Кодекса субъекты предпринимательства, осуществляющие деятельность по транспортировке ТБО, при оказании соответствующих услуг соблюдают следующее:</w:t>
      </w:r>
    </w:p>
    <w:p w:rsidR="00000000" w:rsidRDefault="00372CF2">
      <w:pPr>
        <w:pStyle w:val="pj"/>
      </w:pPr>
      <w:r>
        <w:rPr>
          <w:rStyle w:val="s0"/>
        </w:rPr>
        <w:t>1) использовать специально оборудованные транспортные средства, предназначенные для транспортировки ТБО;</w:t>
      </w:r>
    </w:p>
    <w:p w:rsidR="00000000" w:rsidRDefault="00372CF2">
      <w:pPr>
        <w:pStyle w:val="pj"/>
      </w:pPr>
      <w:r>
        <w:rPr>
          <w:rStyle w:val="s0"/>
        </w:rPr>
        <w:t>2) оборудовать транспортные средства, указанные в подпункте 1) настоящего пункта, спутниковыми навигационными системами, подключенными к информационной</w:t>
      </w:r>
      <w:r>
        <w:rPr>
          <w:rStyle w:val="s0"/>
        </w:rPr>
        <w:t xml:space="preserve"> системе «Национальный банк данных о состоянии окружающей среды и природных ресурсов Республики Казахстан», и поддерживать эти системы постоянно в рабочем состоянии;</w:t>
      </w:r>
    </w:p>
    <w:p w:rsidR="00000000" w:rsidRDefault="00372CF2">
      <w:pPr>
        <w:pStyle w:val="pj"/>
      </w:pPr>
      <w:r>
        <w:rPr>
          <w:rStyle w:val="s0"/>
        </w:rPr>
        <w:t>3) заключать договоры с собственниками ТБО;</w:t>
      </w:r>
    </w:p>
    <w:p w:rsidR="00000000" w:rsidRDefault="00372CF2">
      <w:pPr>
        <w:pStyle w:val="pj"/>
      </w:pPr>
      <w:r>
        <w:rPr>
          <w:rStyle w:val="s0"/>
        </w:rPr>
        <w:t>4) соблюдать требования действующего законодат</w:t>
      </w:r>
      <w:r>
        <w:rPr>
          <w:rStyle w:val="s0"/>
        </w:rPr>
        <w:t>ельства Республики Казахстан.</w:t>
      </w:r>
    </w:p>
    <w:p w:rsidR="00000000" w:rsidRDefault="00372CF2">
      <w:pPr>
        <w:pStyle w:val="pj"/>
      </w:pPr>
      <w:r>
        <w:rPr>
          <w:rStyle w:val="s0"/>
        </w:rPr>
        <w:t>13. Данные спутниковых навигационных систем по отслеживанию движения транспортных средств, осуществляющих вывоз ТБО, включаются в подраздел информационной системы «Национальный банк данных о состоянии окружающей среды и природ</w:t>
      </w:r>
      <w:r>
        <w:rPr>
          <w:rStyle w:val="s0"/>
        </w:rPr>
        <w:t xml:space="preserve">ных ресурсов Республики Казахстан», организуемый уполномоченным органом в области охраны окружающей среды в соответствии с </w:t>
      </w:r>
      <w:hyperlink r:id="rId20" w:anchor="sub_id=3680300" w:history="1">
        <w:r>
          <w:rPr>
            <w:rStyle w:val="a4"/>
          </w:rPr>
          <w:t>пунктом 3 статьи 368</w:t>
        </w:r>
      </w:hyperlink>
      <w:r>
        <w:rPr>
          <w:rStyle w:val="s0"/>
        </w:rPr>
        <w:t xml:space="preserve"> Кодекса.</w:t>
      </w:r>
    </w:p>
    <w:p w:rsidR="00000000" w:rsidRDefault="00372CF2">
      <w:pPr>
        <w:pStyle w:val="pj"/>
      </w:pPr>
      <w:r>
        <w:rPr>
          <w:rStyle w:val="s0"/>
        </w:rPr>
        <w:t>14. Требования к т</w:t>
      </w:r>
      <w:r>
        <w:rPr>
          <w:rStyle w:val="s0"/>
        </w:rPr>
        <w:t>ранспортировке ТБО, окраске, снабжению специальными отличительными знаками и оборудованию транспортных средств, а также к погрузочно-разгрузочным работам устанавливаются национальными стандартами Республики Казахстан, включенными в перечень, утвержденный у</w:t>
      </w:r>
      <w:r>
        <w:rPr>
          <w:rStyle w:val="s0"/>
        </w:rPr>
        <w:t xml:space="preserve">полномоченным органом в области охраны окружающей среды в соответствии с </w:t>
      </w:r>
      <w:hyperlink r:id="rId21" w:anchor="sub_id=3680500" w:history="1">
        <w:r>
          <w:rPr>
            <w:rStyle w:val="a4"/>
          </w:rPr>
          <w:t>пунктом 5 статьи 368</w:t>
        </w:r>
      </w:hyperlink>
      <w:r>
        <w:rPr>
          <w:rStyle w:val="s0"/>
        </w:rPr>
        <w:t xml:space="preserve"> Кодекса.</w:t>
      </w:r>
    </w:p>
    <w:p w:rsidR="00000000" w:rsidRDefault="00372CF2">
      <w:pPr>
        <w:pStyle w:val="pj"/>
      </w:pPr>
      <w:r>
        <w:rPr>
          <w:rStyle w:val="s0"/>
        </w:rPr>
        <w:t xml:space="preserve">15. В соответствии с </w:t>
      </w:r>
      <w:hyperlink r:id="rId22" w:anchor="sub_id=3670300" w:history="1">
        <w:r>
          <w:rPr>
            <w:rStyle w:val="a4"/>
          </w:rPr>
          <w:t>пунктом 6 статьи 367</w:t>
        </w:r>
      </w:hyperlink>
      <w:r>
        <w:rPr>
          <w:rStyle w:val="s0"/>
        </w:rPr>
        <w:t xml:space="preserve"> Кодекса при самостоятельном вывозе коммунальных отходов юридические лица и индивидуальные предприниматели обязаны соблюдать требования Кодекса, а также заключить договоры с субъектами предпринимате</w:t>
      </w:r>
      <w:r>
        <w:rPr>
          <w:rStyle w:val="s0"/>
        </w:rPr>
        <w:t>льства, осуществляющими переработку и (или) захоронение коммунальных отходов.</w:t>
      </w:r>
    </w:p>
    <w:p w:rsidR="00000000" w:rsidRDefault="00372CF2">
      <w:pPr>
        <w:pStyle w:val="pj"/>
      </w:pPr>
      <w:r>
        <w:rPr>
          <w:rStyle w:val="s0"/>
        </w:rPr>
        <w:t xml:space="preserve">16. В соответствии с </w:t>
      </w:r>
      <w:hyperlink r:id="rId23" w:anchor="sub_id=3670700" w:history="1">
        <w:r>
          <w:rPr>
            <w:rStyle w:val="a4"/>
          </w:rPr>
          <w:t>пунктом 7 статьи 367</w:t>
        </w:r>
      </w:hyperlink>
      <w:r>
        <w:rPr>
          <w:rStyle w:val="s0"/>
        </w:rPr>
        <w:t xml:space="preserve"> Кодекса субъекты предпринимательства, осуществляющи</w:t>
      </w:r>
      <w:r>
        <w:rPr>
          <w:rStyle w:val="s0"/>
        </w:rPr>
        <w:t>е сбор и транспортировку ТБО, или собственник отходов, осуществляющий самостоятельный вывоз ТБО, обеспечивают доставку таких отходов субъектам предпринимательства, осуществляющим восстановление ТБО.</w:t>
      </w:r>
    </w:p>
    <w:p w:rsidR="00000000" w:rsidRDefault="00372CF2">
      <w:pPr>
        <w:pStyle w:val="pj"/>
      </w:pPr>
      <w:r>
        <w:rPr>
          <w:rStyle w:val="s0"/>
        </w:rPr>
        <w:t>17. При транспортировании коммунальных отходов не допуска</w:t>
      </w:r>
      <w:r>
        <w:rPr>
          <w:rStyle w:val="s0"/>
        </w:rPr>
        <w:t>ется их уплотнение сверх предельно допустимого значения уплотнения, установленного договором на оказание услуг по сбору и транспортировке коммунальных отходов.</w:t>
      </w:r>
    </w:p>
    <w:p w:rsidR="00000000" w:rsidRDefault="00372CF2">
      <w:pPr>
        <w:pStyle w:val="pj"/>
      </w:pPr>
      <w:r>
        <w:rPr>
          <w:rStyle w:val="s0"/>
        </w:rPr>
        <w:t>18. Физическим и юридическим лицам, осуществляющим строительство и (или) ремонт недвижимых объек</w:t>
      </w:r>
      <w:r>
        <w:rPr>
          <w:rStyle w:val="s0"/>
        </w:rPr>
        <w:t>тов, необходимо производить самостоятельный вывоз строительных и крупногабаритных отходов в специальные отведенные места.</w:t>
      </w:r>
    </w:p>
    <w:p w:rsidR="00000000" w:rsidRDefault="00372CF2">
      <w:pPr>
        <w:pStyle w:val="pj"/>
      </w:pPr>
      <w:r>
        <w:rPr>
          <w:rStyle w:val="s0"/>
        </w:rPr>
        <w:t>19. МИО проводят информационные кампании для населения по осведомлению о рациональной системе сбора, утилизации и переработки коммунал</w:t>
      </w:r>
      <w:r>
        <w:rPr>
          <w:rStyle w:val="s0"/>
        </w:rPr>
        <w:t>ьных отходов, включая раздельный сбор вторичных ресурсов (сырья), предотвращение несанкционированного сжигания компонентов коммунальных отходов (бумага, пластик, органические отходы и другое) и внедрения компостирования органических отходов в секторе индив</w:t>
      </w:r>
      <w:r>
        <w:rPr>
          <w:rStyle w:val="s0"/>
        </w:rPr>
        <w:t>идуальной жилой застройки (частный сектор).</w:t>
      </w:r>
    </w:p>
    <w:p w:rsidR="00000000" w:rsidRDefault="00372CF2">
      <w:pPr>
        <w:pStyle w:val="pj"/>
      </w:pPr>
      <w:r>
        <w:rPr>
          <w:rStyle w:val="s0"/>
        </w:rPr>
        <w:t>20. МИО выделяют земельные участки под строительство и (или) размещение объектов по управлению коммунальными отходами, в том числе для обустройства контейнерных площадок и пунктов приема вторичного сырья, и обесп</w:t>
      </w:r>
      <w:r>
        <w:rPr>
          <w:rStyle w:val="s0"/>
        </w:rPr>
        <w:t>ечивают оформление границ земельных участков.</w:t>
      </w:r>
    </w:p>
    <w:p w:rsidR="00000000" w:rsidRDefault="00372CF2">
      <w:pPr>
        <w:pStyle w:val="pj"/>
      </w:pPr>
      <w:r>
        <w:rPr>
          <w:rStyle w:val="s0"/>
        </w:rPr>
        <w:t>21. МИО осуществляют контроль за деятельностью физических и юридических лиц в области обращения с коммунальными отходами в пределах соответствующей территории.</w:t>
      </w:r>
    </w:p>
    <w:p w:rsidR="00000000" w:rsidRDefault="00372CF2">
      <w:pPr>
        <w:pStyle w:val="pj"/>
      </w:pPr>
      <w:r>
        <w:rPr>
          <w:rStyle w:val="s0"/>
        </w:rPr>
        <w:t>22. При выборе технологий управления коммунальными</w:t>
      </w:r>
      <w:r>
        <w:rPr>
          <w:rStyle w:val="s0"/>
        </w:rPr>
        <w:t xml:space="preserve"> отходами приоритетными являются технологии, обеспечивающие получение конечного продукта вторичного сырья, доступного для применения в технологических процессах в качестве исходного сырья или добавки к основному сырью.</w:t>
      </w:r>
    </w:p>
    <w:p w:rsidR="00000000" w:rsidRDefault="00372CF2">
      <w:pPr>
        <w:pStyle w:val="pj"/>
      </w:pPr>
      <w:r>
        <w:rPr>
          <w:rStyle w:val="s0"/>
        </w:rPr>
        <w:t>23. При выборе технологий обработки к</w:t>
      </w:r>
      <w:r>
        <w:rPr>
          <w:rStyle w:val="s0"/>
        </w:rPr>
        <w:t>оммунальных отходов приоритетными являются технологии автоматизированной сортировки коммунальных отходов.</w:t>
      </w:r>
    </w:p>
    <w:p w:rsidR="00000000" w:rsidRDefault="00372CF2">
      <w:pPr>
        <w:pStyle w:val="pj"/>
      </w:pPr>
      <w:r>
        <w:rPr>
          <w:rStyle w:val="s0"/>
        </w:rPr>
        <w:t>24. При осуществлении вспомогательных операции при управлении коммунальными отходами необходимо обеспечить извлечение из них опасных составляющих комм</w:t>
      </w:r>
      <w:r>
        <w:rPr>
          <w:rStyle w:val="s0"/>
        </w:rPr>
        <w:t>унальных отходов (электронное и электрическое оборудование, ртутьсодержащие отходы, батарейки, аккумуляторы и прочие опасные компоненты с целью исключения их попадания в новую продукцию, на объекты захоронения и (или) сжигания коммунальных отходов.</w:t>
      </w:r>
    </w:p>
    <w:p w:rsidR="00000000" w:rsidRDefault="00372CF2">
      <w:pPr>
        <w:pStyle w:val="pj"/>
      </w:pPr>
      <w:r>
        <w:rPr>
          <w:rStyle w:val="s0"/>
        </w:rPr>
        <w:t>25. Упр</w:t>
      </w:r>
      <w:r>
        <w:rPr>
          <w:rStyle w:val="s0"/>
        </w:rPr>
        <w:t>авление отдельными видами коммунальных отходов:</w:t>
      </w:r>
    </w:p>
    <w:p w:rsidR="00000000" w:rsidRDefault="00372CF2">
      <w:pPr>
        <w:pStyle w:val="pj"/>
      </w:pPr>
      <w:r>
        <w:rPr>
          <w:rStyle w:val="s0"/>
        </w:rPr>
        <w:t>1) управление отходами бумаги и картона:</w:t>
      </w:r>
    </w:p>
    <w:p w:rsidR="00000000" w:rsidRDefault="00372CF2">
      <w:pPr>
        <w:pStyle w:val="pj"/>
      </w:pPr>
      <w:r>
        <w:rPr>
          <w:rStyle w:val="s0"/>
        </w:rPr>
        <w:t>при сборе отходов бумаги и картона необходимо предотвратить попадание в них пластичных смазок, органических растворителей, жиров, лаков, красок, эмульсий, химических веществ и загрязнений;</w:t>
      </w:r>
    </w:p>
    <w:p w:rsidR="00000000" w:rsidRDefault="00372CF2">
      <w:pPr>
        <w:pStyle w:val="pj"/>
      </w:pPr>
      <w:r>
        <w:rPr>
          <w:rStyle w:val="s0"/>
        </w:rPr>
        <w:t>помещения для накопления отходов бумаги и картона обеспечиваются вл</w:t>
      </w:r>
      <w:r>
        <w:rPr>
          <w:rStyle w:val="s0"/>
        </w:rPr>
        <w:t>агонепроницаемостью и исключением атмосферного воздействия;</w:t>
      </w:r>
    </w:p>
    <w:p w:rsidR="00000000" w:rsidRDefault="00372CF2">
      <w:pPr>
        <w:pStyle w:val="pj"/>
      </w:pPr>
      <w:r>
        <w:rPr>
          <w:rStyle w:val="s0"/>
        </w:rPr>
        <w:t>отходы бумаги и картона транспортируют всеми видами транспорта;</w:t>
      </w:r>
    </w:p>
    <w:p w:rsidR="00000000" w:rsidRDefault="00372CF2">
      <w:pPr>
        <w:pStyle w:val="pj"/>
      </w:pPr>
      <w:r>
        <w:rPr>
          <w:rStyle w:val="s0"/>
        </w:rPr>
        <w:t>восстановление отходов бумаги и картона осуществляется физическими, химическими и другими способами для производства новых изделий (</w:t>
      </w:r>
      <w:r>
        <w:rPr>
          <w:rStyle w:val="s0"/>
        </w:rPr>
        <w:t>бумаги и картона, эковаты, строительных материалов).</w:t>
      </w:r>
    </w:p>
    <w:p w:rsidR="00000000" w:rsidRDefault="00372CF2">
      <w:pPr>
        <w:pStyle w:val="pj"/>
      </w:pPr>
      <w:r>
        <w:rPr>
          <w:rStyle w:val="s0"/>
        </w:rPr>
        <w:t>2) управление отходами пластика:</w:t>
      </w:r>
    </w:p>
    <w:p w:rsidR="00000000" w:rsidRDefault="00372CF2">
      <w:pPr>
        <w:pStyle w:val="pj"/>
      </w:pPr>
      <w:r>
        <w:rPr>
          <w:rStyle w:val="s0"/>
        </w:rPr>
        <w:t>отходы пластика следует хранить в крытых помещениях или на открытом воздухе на изолированном полу. При накоплении отходов пластика под открытым небом обеспечивается их за</w:t>
      </w:r>
      <w:r>
        <w:rPr>
          <w:rStyle w:val="s0"/>
        </w:rPr>
        <w:t>щита от несанкционированного доступа, загрязнения или порчи вследствие погодных условий с помощью изолирующей пленки;</w:t>
      </w:r>
    </w:p>
    <w:p w:rsidR="00000000" w:rsidRDefault="00372CF2">
      <w:pPr>
        <w:pStyle w:val="pj"/>
      </w:pPr>
      <w:r>
        <w:rPr>
          <w:rStyle w:val="s0"/>
        </w:rPr>
        <w:t>отходы пластика транспортируются всеми видами транспорта;</w:t>
      </w:r>
    </w:p>
    <w:p w:rsidR="00000000" w:rsidRDefault="00372CF2">
      <w:pPr>
        <w:pStyle w:val="pj"/>
      </w:pPr>
      <w:r>
        <w:rPr>
          <w:rStyle w:val="s0"/>
        </w:rPr>
        <w:t>восстановление отходов пластика осуществляются специализированными организациями</w:t>
      </w:r>
      <w:r>
        <w:rPr>
          <w:rStyle w:val="s0"/>
        </w:rPr>
        <w:t xml:space="preserve"> с применением технологий и оборудования, которые обеспечивают экологическую безопасность технологических процессов;</w:t>
      </w:r>
    </w:p>
    <w:p w:rsidR="00000000" w:rsidRDefault="00372CF2">
      <w:pPr>
        <w:pStyle w:val="pj"/>
      </w:pPr>
      <w:r>
        <w:rPr>
          <w:rStyle w:val="s0"/>
        </w:rPr>
        <w:t>3) управление отходами стеклянной тары:</w:t>
      </w:r>
    </w:p>
    <w:p w:rsidR="00000000" w:rsidRDefault="00372CF2">
      <w:pPr>
        <w:pStyle w:val="pj"/>
      </w:pPr>
      <w:r>
        <w:rPr>
          <w:rStyle w:val="s0"/>
        </w:rPr>
        <w:t>на площадке для накопления не размещаются материалы и вещества, загрязняющие отходы стеклянной тары</w:t>
      </w:r>
      <w:r>
        <w:rPr>
          <w:rStyle w:val="s0"/>
        </w:rPr>
        <w:t xml:space="preserve"> (кислоты, щелочи, соли, органические растворители, краски, лаки, строительные растворы и другие);</w:t>
      </w:r>
    </w:p>
    <w:p w:rsidR="00000000" w:rsidRDefault="00372CF2">
      <w:pPr>
        <w:pStyle w:val="pj"/>
      </w:pPr>
      <w:r>
        <w:rPr>
          <w:rStyle w:val="s0"/>
        </w:rPr>
        <w:t>отходы стеклянной тары транспортируются любыми видами транспорта с принятием мер, направленных на исключение повреждения;</w:t>
      </w:r>
    </w:p>
    <w:p w:rsidR="00000000" w:rsidRDefault="00372CF2">
      <w:pPr>
        <w:pStyle w:val="pj"/>
      </w:pPr>
      <w:r>
        <w:rPr>
          <w:rStyle w:val="s0"/>
        </w:rPr>
        <w:t>при транспортировке, погрузке и выг</w:t>
      </w:r>
      <w:r>
        <w:rPr>
          <w:rStyle w:val="s0"/>
        </w:rPr>
        <w:t>рузке отходов стеклянной тары следует принимать меры, обеспечивающие их сохранность, защиту от механических воздействий.</w:t>
      </w:r>
    </w:p>
    <w:p w:rsidR="00000000" w:rsidRDefault="00372CF2">
      <w:pPr>
        <w:pStyle w:val="pj"/>
      </w:pPr>
      <w:r>
        <w:rPr>
          <w:rStyle w:val="s0"/>
        </w:rPr>
        <w:t>Восстановление отходов стеклянной тары осуществляется с условием соблюдения требований безопасности для окружающей среды:</w:t>
      </w:r>
    </w:p>
    <w:p w:rsidR="00000000" w:rsidRDefault="00372CF2">
      <w:pPr>
        <w:pStyle w:val="pj"/>
      </w:pPr>
      <w:r>
        <w:rPr>
          <w:rStyle w:val="s0"/>
        </w:rPr>
        <w:t>подготовка от</w:t>
      </w:r>
      <w:r>
        <w:rPr>
          <w:rStyle w:val="s0"/>
        </w:rPr>
        <w:t>ходов стеклянной тары для повторного использования (сортировка, мойка, обработка);</w:t>
      </w:r>
    </w:p>
    <w:p w:rsidR="00000000" w:rsidRDefault="00372CF2">
      <w:pPr>
        <w:pStyle w:val="pj"/>
      </w:pPr>
      <w:r>
        <w:rPr>
          <w:rStyle w:val="s0"/>
        </w:rPr>
        <w:t>механическими и термическими методами с производством новой продукции (стекловата, стеклянная тара, стекловолокно, плитки);</w:t>
      </w:r>
    </w:p>
    <w:p w:rsidR="00000000" w:rsidRDefault="00372CF2">
      <w:pPr>
        <w:pStyle w:val="pj"/>
      </w:pPr>
      <w:r>
        <w:rPr>
          <w:rStyle w:val="s0"/>
        </w:rPr>
        <w:t>4) управление ртутьсодержащими отходами:</w:t>
      </w:r>
    </w:p>
    <w:p w:rsidR="00000000" w:rsidRDefault="00372CF2">
      <w:pPr>
        <w:pStyle w:val="pj"/>
      </w:pPr>
      <w:r>
        <w:rPr>
          <w:rStyle w:val="s0"/>
        </w:rPr>
        <w:t xml:space="preserve">обращение с ртутьсодержащими отходами регламентируется в соответствии с национальными стандартами Республики Казахстан, включенными в перечень, утвержденный уполномоченным органом в области охраны окружающей среды в соответствии с </w:t>
      </w:r>
      <w:hyperlink r:id="rId24" w:anchor="sub_id=3800000" w:history="1">
        <w:r>
          <w:rPr>
            <w:rStyle w:val="a4"/>
          </w:rPr>
          <w:t>пунктом 1 статьи 380</w:t>
        </w:r>
      </w:hyperlink>
      <w:r>
        <w:rPr>
          <w:rStyle w:val="s0"/>
        </w:rPr>
        <w:t xml:space="preserve"> Кодекса;</w:t>
      </w:r>
    </w:p>
    <w:p w:rsidR="00000000" w:rsidRDefault="00372CF2">
      <w:pPr>
        <w:pStyle w:val="pj"/>
      </w:pPr>
      <w:r>
        <w:rPr>
          <w:rStyle w:val="s0"/>
        </w:rPr>
        <w:t>сбор и накопление ртутьсодержащих отходов производится в специально оборудованных контейнерах для сбора ртутьсодержащих отходов соответствии с национальными стандарта</w:t>
      </w:r>
      <w:r>
        <w:rPr>
          <w:rStyle w:val="s0"/>
        </w:rPr>
        <w:t xml:space="preserve">ми Республики Казахстан, включенными в перечень, утвержденный уполномоченным органом в области охраны окружающей среды в соответствии с </w:t>
      </w:r>
      <w:hyperlink r:id="rId25" w:anchor="sub_id=3800000" w:history="1">
        <w:r>
          <w:rPr>
            <w:rStyle w:val="a4"/>
          </w:rPr>
          <w:t>пунктом 1 статьи 380</w:t>
        </w:r>
      </w:hyperlink>
      <w:r>
        <w:rPr>
          <w:rStyle w:val="s0"/>
        </w:rPr>
        <w:t xml:space="preserve"> Кодекса;</w:t>
      </w:r>
    </w:p>
    <w:p w:rsidR="00000000" w:rsidRDefault="00372CF2">
      <w:pPr>
        <w:pStyle w:val="pj"/>
      </w:pPr>
      <w:r>
        <w:rPr>
          <w:rStyle w:val="s0"/>
        </w:rPr>
        <w:t>индив</w:t>
      </w:r>
      <w:r>
        <w:rPr>
          <w:rStyle w:val="s0"/>
        </w:rPr>
        <w:t>идуальный предприниматель или юридическое лицо независимо от формы собственности и ведомственной принадлежности, как собственник ртутьсодержащих отходов при выборе специализированного предприятия обеспечивает исключение санитарно-эпидемиологических и эколо</w:t>
      </w:r>
      <w:r>
        <w:rPr>
          <w:rStyle w:val="s0"/>
        </w:rPr>
        <w:t>гических рисков при транспортировке, путем обеспечения минимального перемещения отходов от источника их образования к месту переработки;</w:t>
      </w:r>
    </w:p>
    <w:p w:rsidR="00000000" w:rsidRDefault="00372CF2">
      <w:pPr>
        <w:pStyle w:val="pj"/>
      </w:pPr>
      <w:r>
        <w:rPr>
          <w:rStyle w:val="s0"/>
        </w:rPr>
        <w:t>специализированные организации по переработке (демеркуризации) ртутьсодержащих отходов должны иметь лицензию на выполне</w:t>
      </w:r>
      <w:r>
        <w:rPr>
          <w:rStyle w:val="s0"/>
        </w:rPr>
        <w:t xml:space="preserve">ние работ и оказание услуг в области охраны окружающей среды в соответствии со </w:t>
      </w:r>
      <w:hyperlink r:id="rId26" w:anchor="sub_id=3360000" w:history="1">
        <w:r>
          <w:rPr>
            <w:rStyle w:val="a4"/>
          </w:rPr>
          <w:t>статьей 336</w:t>
        </w:r>
      </w:hyperlink>
      <w:r>
        <w:rPr>
          <w:rStyle w:val="s0"/>
        </w:rPr>
        <w:t xml:space="preserve"> Кодекса;</w:t>
      </w:r>
    </w:p>
    <w:p w:rsidR="00000000" w:rsidRDefault="00372CF2">
      <w:pPr>
        <w:pStyle w:val="pj"/>
      </w:pPr>
      <w:r>
        <w:rPr>
          <w:rStyle w:val="s0"/>
        </w:rPr>
        <w:t>лампы, не содержащие ртуть, подлежат раздельному сбору и переработке на</w:t>
      </w:r>
      <w:r>
        <w:rPr>
          <w:rStyle w:val="s0"/>
        </w:rPr>
        <w:t xml:space="preserve">равне с ртутьсодержащими лампами в связи с нахождением в их конструкции опасных составляющих и запретом на прием стекла и пластика на полигоны захоронения отходов в соответствии с </w:t>
      </w:r>
      <w:hyperlink r:id="rId27" w:anchor="sub_id=3510110" w:history="1">
        <w:r>
          <w:rPr>
            <w:rStyle w:val="a4"/>
          </w:rPr>
          <w:t>подпунктами 10), 12), 13) и 14) пункта 1 статьи 351</w:t>
        </w:r>
      </w:hyperlink>
      <w:r>
        <w:rPr>
          <w:rStyle w:val="s0"/>
        </w:rPr>
        <w:t xml:space="preserve"> Кодекса.</w:t>
      </w:r>
    </w:p>
    <w:p w:rsidR="00000000" w:rsidRDefault="00372CF2">
      <w:pPr>
        <w:pStyle w:val="pj"/>
      </w:pPr>
      <w:r>
        <w:rPr>
          <w:rStyle w:val="s0"/>
        </w:rPr>
        <w:t>26. Конкурс (тендер) проводится в следующих случаях:</w:t>
      </w:r>
    </w:p>
    <w:p w:rsidR="00000000" w:rsidRDefault="00372CF2">
      <w:pPr>
        <w:pStyle w:val="pj"/>
      </w:pPr>
      <w:r>
        <w:rPr>
          <w:rStyle w:val="s0"/>
        </w:rPr>
        <w:t>1) окончания срока действия действующего договора на осуществление сбора и транспортировки ТБО, в том числе договора государственно-ч</w:t>
      </w:r>
      <w:r>
        <w:rPr>
          <w:rStyle w:val="s0"/>
        </w:rPr>
        <w:t>астного партнерства.</w:t>
      </w:r>
    </w:p>
    <w:p w:rsidR="00000000" w:rsidRDefault="00372CF2">
      <w:pPr>
        <w:pStyle w:val="pj"/>
      </w:pPr>
      <w:r>
        <w:rPr>
          <w:rStyle w:val="s0"/>
        </w:rPr>
        <w:t>В случае проведения конкурса (тендера) из-за окончания срока действия действующего договора на осуществление сбора и транспортировки ТБО, конкурс (тендер) проводится не менее чем за 60 (шестьдесят) календарных дней до окончания срока з</w:t>
      </w:r>
      <w:r>
        <w:rPr>
          <w:rStyle w:val="s0"/>
        </w:rPr>
        <w:t>аключенного договора.</w:t>
      </w:r>
    </w:p>
    <w:p w:rsidR="00000000" w:rsidRDefault="00372CF2">
      <w:pPr>
        <w:pStyle w:val="pj"/>
      </w:pPr>
      <w:r>
        <w:rPr>
          <w:rStyle w:val="s0"/>
        </w:rPr>
        <w:t>2) досрочного расторжения договора на осуществление сбора и транспортировки ТБО, в том числе договора государственно-частного партнерства, в случае нарушения законодательства Республики Казахстан;</w:t>
      </w:r>
    </w:p>
    <w:p w:rsidR="00000000" w:rsidRDefault="00372CF2">
      <w:pPr>
        <w:pStyle w:val="pj"/>
      </w:pPr>
      <w:r>
        <w:rPr>
          <w:rStyle w:val="s0"/>
        </w:rPr>
        <w:t>3) при отсутствии действующего догово</w:t>
      </w:r>
      <w:r>
        <w:rPr>
          <w:rStyle w:val="s0"/>
        </w:rPr>
        <w:t>ра на осуществление сбора и транспортировки ТБО, в том числе договора государственно-частного партнерства.</w:t>
      </w:r>
    </w:p>
    <w:p w:rsidR="00000000" w:rsidRDefault="00372CF2">
      <w:pPr>
        <w:pStyle w:val="pj"/>
      </w:pPr>
      <w:r>
        <w:rPr>
          <w:rStyle w:val="s0"/>
        </w:rPr>
        <w:t>27. Решение о проведении конкурса (тендера) принимается МИО, который является организатором проведения конкурса (тендера).</w:t>
      </w:r>
    </w:p>
    <w:p w:rsidR="00000000" w:rsidRDefault="00372CF2">
      <w:pPr>
        <w:pStyle w:val="pj"/>
      </w:pPr>
      <w:r>
        <w:rPr>
          <w:rStyle w:val="s0"/>
        </w:rPr>
        <w:t>28. Для обеспечения провед</w:t>
      </w:r>
      <w:r>
        <w:rPr>
          <w:rStyle w:val="s0"/>
        </w:rPr>
        <w:t>ения конкурса (тендера) и определения победителя МИО формируется комиссия. Состав комиссии утверждается первым руководителем организатора конкурса (тендера), в случае его отсутствия, лицом, исполняющим его обязанности. Общее количество членов комиссии сост</w:t>
      </w:r>
      <w:r>
        <w:rPr>
          <w:rStyle w:val="s0"/>
        </w:rPr>
        <w:t>авляет нечетное число, не менее пяти человек, в том числе не менее одного представителя общественности. Комиссию возглавляет председатель комиссии, а при его отсутствии - заместитель председателя. Секретарь комиссии не является членом комиссии и не имеет п</w:t>
      </w:r>
      <w:r>
        <w:rPr>
          <w:rStyle w:val="s0"/>
        </w:rPr>
        <w:t>рава голоса при принятии комиссией решений.</w:t>
      </w:r>
    </w:p>
    <w:p w:rsidR="00000000" w:rsidRDefault="00372CF2">
      <w:pPr>
        <w:pStyle w:val="pj"/>
      </w:pPr>
      <w:r>
        <w:rPr>
          <w:rStyle w:val="s0"/>
        </w:rPr>
        <w:t>Председатель комиссии, а в случае его отсутствия заместитель председателя, руководит деятельностью комиссии, председательствует на заседаниях комиссии, планирует работу и осуществляет общий контроль за реализацие</w:t>
      </w:r>
      <w:r>
        <w:rPr>
          <w:rStyle w:val="s0"/>
        </w:rPr>
        <w:t>й ее решений.</w:t>
      </w:r>
    </w:p>
    <w:p w:rsidR="00000000" w:rsidRDefault="00372CF2">
      <w:pPr>
        <w:pStyle w:val="pj"/>
      </w:pPr>
      <w:r>
        <w:rPr>
          <w:rStyle w:val="s0"/>
        </w:rPr>
        <w:t>29. После принятия решения о проведении конкурса (тендера) МИО размещает соответствующее объявление о проведении конкурса (тендера) на казахском и русском языках на своем интернет-ресурсе, а также в средствах массовой информации. Объявление подается не мен</w:t>
      </w:r>
      <w:r>
        <w:rPr>
          <w:rStyle w:val="s0"/>
        </w:rPr>
        <w:t>ее чем за 15 (пятнадцать) рабочих дней до даты проведения конкурса (тендера), в случае повторного проведения конкурса (тендера) - за 7 (семь) рабочих дней.</w:t>
      </w:r>
    </w:p>
    <w:p w:rsidR="00000000" w:rsidRDefault="00372CF2">
      <w:pPr>
        <w:pStyle w:val="pj"/>
      </w:pPr>
      <w:r>
        <w:rPr>
          <w:rStyle w:val="s0"/>
        </w:rPr>
        <w:t>30. При проведении конкурса (тендера) МИО разделяют лоты (маршруты) с учетом административно-террито</w:t>
      </w:r>
      <w:r>
        <w:rPr>
          <w:rStyle w:val="s0"/>
        </w:rPr>
        <w:t>риальных границ населенных пунктов.</w:t>
      </w:r>
    </w:p>
    <w:p w:rsidR="00000000" w:rsidRDefault="00372CF2">
      <w:pPr>
        <w:pStyle w:val="pj"/>
      </w:pPr>
      <w:r>
        <w:rPr>
          <w:rStyle w:val="s0"/>
        </w:rPr>
        <w:t>31. Конкурсная (тендерная) документация разрабатывается и утверждается организатором конкурса (тендера) и включает следующую информацию:</w:t>
      </w:r>
    </w:p>
    <w:p w:rsidR="00000000" w:rsidRDefault="00372CF2">
      <w:pPr>
        <w:pStyle w:val="pj"/>
      </w:pPr>
      <w:r>
        <w:rPr>
          <w:rStyle w:val="s0"/>
        </w:rPr>
        <w:t>общее положение о проводимом конкурсе (тендере) (наименование организатора конкурса</w:t>
      </w:r>
      <w:r>
        <w:rPr>
          <w:rStyle w:val="s0"/>
        </w:rPr>
        <w:t xml:space="preserve"> (тендера), адрес приема заявки на участие в конкурсе (тендере), начало и окончание приема заявок на участие в конкурсе (тендере), время и место проведения конкурса (тендера) и основные условия конкурса (тендера));</w:t>
      </w:r>
    </w:p>
    <w:p w:rsidR="00000000" w:rsidRDefault="00372CF2">
      <w:pPr>
        <w:pStyle w:val="pj"/>
      </w:pPr>
      <w:r>
        <w:rPr>
          <w:rStyle w:val="s0"/>
        </w:rPr>
        <w:t>требования к конкурсным (тендерным) заявк</w:t>
      </w:r>
      <w:r>
        <w:rPr>
          <w:rStyle w:val="s0"/>
        </w:rPr>
        <w:t>ам для участия в конкурсе (тендере);</w:t>
      </w:r>
    </w:p>
    <w:p w:rsidR="00000000" w:rsidRDefault="00372CF2">
      <w:pPr>
        <w:pStyle w:val="pj"/>
      </w:pPr>
      <w:r>
        <w:rPr>
          <w:rStyle w:val="s0"/>
        </w:rPr>
        <w:t>требования к сбору и транспортировке коммунальных отходов.</w:t>
      </w:r>
    </w:p>
    <w:p w:rsidR="00000000" w:rsidRDefault="00372CF2">
      <w:pPr>
        <w:pStyle w:val="pj"/>
      </w:pPr>
      <w:r>
        <w:rPr>
          <w:rStyle w:val="s0"/>
        </w:rPr>
        <w:t>32. После объявления о проведении конкурса (тендера) заявители (участники рынка ТБО, осуществляющих сбор и транспортировку ТБО), представляют конкурсные (тендер</w:t>
      </w:r>
      <w:r>
        <w:rPr>
          <w:rStyle w:val="s0"/>
        </w:rPr>
        <w:t>ные) заявки в запечатанном конверте в адрес организатора конкурса (тендера) через его канцелярию до истечения срока приема заявок на участие в конкурсе (тендере), указанного в конкурсной (тендерной) документации.</w:t>
      </w:r>
    </w:p>
    <w:p w:rsidR="00000000" w:rsidRDefault="00372CF2">
      <w:pPr>
        <w:pStyle w:val="pj"/>
      </w:pPr>
      <w:bookmarkStart w:id="2" w:name="SUB3300"/>
      <w:bookmarkEnd w:id="2"/>
      <w:r>
        <w:rPr>
          <w:rStyle w:val="s0"/>
        </w:rPr>
        <w:t>33. Секретарь комиссии после получения конк</w:t>
      </w:r>
      <w:r>
        <w:rPr>
          <w:rStyle w:val="s0"/>
        </w:rPr>
        <w:t>урсных (тендерных) заявок в запечатанном конверте через его канцелярию заносит информацию о заявителе (участнике рынка ТБО, осуществляющих сбор и транспортировку ТБО), (наименование, адрес, срок подачи конкурсной (тендерной) заявки) в журнал регистрации за</w:t>
      </w:r>
      <w:r>
        <w:rPr>
          <w:rStyle w:val="s0"/>
        </w:rPr>
        <w:t>явок (прошитый, пронумерованный, запарафированный секретарем комиссии и скрепленный печатью).</w:t>
      </w:r>
    </w:p>
    <w:p w:rsidR="00000000" w:rsidRDefault="00372CF2">
      <w:pPr>
        <w:pStyle w:val="pj"/>
      </w:pPr>
      <w:bookmarkStart w:id="3" w:name="SUB3400"/>
      <w:bookmarkEnd w:id="3"/>
      <w:r>
        <w:rPr>
          <w:rStyle w:val="s0"/>
        </w:rPr>
        <w:t>34. Комиссия рассматривает конкурсные (тендерные) заявки в течение 10 (десяти) рабочих дней с даты окончания их приема и принимает решение об определении победите</w:t>
      </w:r>
      <w:r>
        <w:rPr>
          <w:rStyle w:val="s0"/>
        </w:rPr>
        <w:t>ля(ей) или признании конкурса (тендера) не состоявшимся. Решение комиссии принимается открытым голосованием и считается принятым, если за него подано большинство голосов от общего количества членов комиссии. В случае равенства голосов, принятым считается р</w:t>
      </w:r>
      <w:r>
        <w:rPr>
          <w:rStyle w:val="s0"/>
        </w:rPr>
        <w:t>ешение, за которое проголосовал председатель комиссии, либо лицо, исполняющий его обязанности. Решение комиссии признается принятым при присутствии на процедуре голосования не менее двух третьей от общего количества членов комиссии.</w:t>
      </w:r>
    </w:p>
    <w:p w:rsidR="00000000" w:rsidRDefault="00372CF2">
      <w:pPr>
        <w:pStyle w:val="pj"/>
      </w:pPr>
      <w:r>
        <w:rPr>
          <w:rStyle w:val="s0"/>
        </w:rPr>
        <w:t xml:space="preserve">Любой член комиссии, в </w:t>
      </w:r>
      <w:r>
        <w:rPr>
          <w:rStyle w:val="s0"/>
        </w:rPr>
        <w:t>случае несогласия с решением комиссии, выражает свое мнение, которое излагается в письменной форме и прикладывается к протоколу.</w:t>
      </w:r>
    </w:p>
    <w:p w:rsidR="00000000" w:rsidRDefault="00372CF2">
      <w:pPr>
        <w:pStyle w:val="pj"/>
      </w:pPr>
      <w:r>
        <w:rPr>
          <w:rStyle w:val="s0"/>
        </w:rPr>
        <w:t>По результатам рассмотрения конкурсных (тендерных) заявок секретарем комиссии в течении 2 (двух) рабочих дней с даты принятия р</w:t>
      </w:r>
      <w:r>
        <w:rPr>
          <w:rStyle w:val="s0"/>
        </w:rPr>
        <w:t>ешения комиссии подготавливается протокол с соответствующим решением комиссии, который подписывается всеми присутствующими членами комиссии и секретарем.</w:t>
      </w:r>
    </w:p>
    <w:p w:rsidR="00000000" w:rsidRDefault="00372CF2">
      <w:pPr>
        <w:pStyle w:val="pj"/>
      </w:pPr>
      <w:r>
        <w:rPr>
          <w:rStyle w:val="s0"/>
        </w:rPr>
        <w:t>Организатор конкурса (тендера) в течение 3 (трех) рабочих дней с даты оформления протокола, направляет</w:t>
      </w:r>
      <w:r>
        <w:rPr>
          <w:rStyle w:val="s0"/>
        </w:rPr>
        <w:t xml:space="preserve"> всем участникам на юридические и электронные адреса, выписку из протокола.</w:t>
      </w:r>
    </w:p>
    <w:p w:rsidR="00000000" w:rsidRDefault="00372CF2">
      <w:pPr>
        <w:pStyle w:val="pj"/>
      </w:pPr>
      <w:r>
        <w:rPr>
          <w:rStyle w:val="s0"/>
        </w:rPr>
        <w:t xml:space="preserve">35. Заявитель, занесенный в журнал регистрации заявок согласно </w:t>
      </w:r>
      <w:hyperlink w:anchor="sub3300" w:history="1">
        <w:r>
          <w:rPr>
            <w:rStyle w:val="a4"/>
          </w:rPr>
          <w:t>пункту 33</w:t>
        </w:r>
      </w:hyperlink>
      <w:r>
        <w:rPr>
          <w:rStyle w:val="s0"/>
        </w:rPr>
        <w:t xml:space="preserve"> настоящих Правил, вправе в течении 3 (трех) рабочих дней обжаловать действия </w:t>
      </w:r>
      <w:r>
        <w:rPr>
          <w:rStyle w:val="s0"/>
        </w:rPr>
        <w:t xml:space="preserve">(бездействие) решение комиссии, направленный ему согласно </w:t>
      </w:r>
      <w:hyperlink w:anchor="sub3400" w:history="1">
        <w:r>
          <w:rPr>
            <w:rStyle w:val="a4"/>
          </w:rPr>
          <w:t>части четыре пункта 34</w:t>
        </w:r>
      </w:hyperlink>
      <w:r>
        <w:rPr>
          <w:rStyle w:val="s0"/>
        </w:rPr>
        <w:t xml:space="preserve"> настоящих Правил, если действие (бездействие) Комиссии нарушают его права и законные интересы.</w:t>
      </w:r>
    </w:p>
    <w:p w:rsidR="00000000" w:rsidRDefault="00372CF2">
      <w:pPr>
        <w:pStyle w:val="pj"/>
      </w:pPr>
      <w:r>
        <w:rPr>
          <w:rStyle w:val="s0"/>
        </w:rPr>
        <w:t>В случае получения жалобы от заявителя, занесенный</w:t>
      </w:r>
      <w:r>
        <w:rPr>
          <w:rStyle w:val="s0"/>
        </w:rPr>
        <w:t xml:space="preserve"> в журнал регистрации заявок согласно </w:t>
      </w:r>
      <w:hyperlink w:anchor="sub3300" w:history="1">
        <w:r>
          <w:rPr>
            <w:rStyle w:val="a4"/>
          </w:rPr>
          <w:t>пункту 33</w:t>
        </w:r>
      </w:hyperlink>
      <w:r>
        <w:rPr>
          <w:rStyle w:val="s0"/>
        </w:rPr>
        <w:t xml:space="preserve"> настоящих Правил, организатор конкурса (тендера) рассматривает жалобу и в течении 5 (пяти) рабочих дней принимают решение по жалобе.</w:t>
      </w:r>
    </w:p>
    <w:p w:rsidR="00000000" w:rsidRDefault="00372CF2">
      <w:pPr>
        <w:pStyle w:val="pj"/>
      </w:pPr>
      <w:r>
        <w:rPr>
          <w:rStyle w:val="s0"/>
        </w:rPr>
        <w:t>36. Решение комиссии о результатах конкурса (тендера) размещаются на интернет-ресурсе организатора конкурса (тендера):</w:t>
      </w:r>
    </w:p>
    <w:p w:rsidR="00000000" w:rsidRDefault="00372CF2">
      <w:pPr>
        <w:pStyle w:val="pj"/>
      </w:pPr>
      <w:r>
        <w:rPr>
          <w:rStyle w:val="s0"/>
        </w:rPr>
        <w:t xml:space="preserve">1) в случае отсутствия жалобы от заявителя, занесенного в журнал регистрации заявок согласно </w:t>
      </w:r>
      <w:hyperlink w:anchor="sub3300" w:history="1">
        <w:r>
          <w:rPr>
            <w:rStyle w:val="a4"/>
          </w:rPr>
          <w:t>пункту 33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оящих Правил;</w:t>
      </w:r>
    </w:p>
    <w:p w:rsidR="00000000" w:rsidRDefault="00372CF2">
      <w:pPr>
        <w:pStyle w:val="pj"/>
      </w:pPr>
      <w:r>
        <w:rPr>
          <w:rStyle w:val="s0"/>
        </w:rPr>
        <w:t xml:space="preserve">2) в случае принятия решения по жалобе от заявителя, занесенного в журнал регистрации заявок согласно </w:t>
      </w:r>
      <w:hyperlink w:anchor="sub3300" w:history="1">
        <w:r>
          <w:rPr>
            <w:rStyle w:val="a4"/>
          </w:rPr>
          <w:t>пункту 33</w:t>
        </w:r>
      </w:hyperlink>
      <w:r>
        <w:rPr>
          <w:rStyle w:val="s0"/>
        </w:rPr>
        <w:t xml:space="preserve"> настоящих Правил, решение комиссии публикуется с решением по жалобе.</w:t>
      </w:r>
    </w:p>
    <w:p w:rsidR="00000000" w:rsidRDefault="00372CF2">
      <w:pPr>
        <w:pStyle w:val="pj"/>
      </w:pPr>
      <w:r>
        <w:rPr>
          <w:rStyle w:val="s0"/>
        </w:rPr>
        <w:t>37. Конкурс (тендер) признается</w:t>
      </w:r>
      <w:r>
        <w:rPr>
          <w:rStyle w:val="s0"/>
        </w:rPr>
        <w:t xml:space="preserve"> несостоявшимся в случае:</w:t>
      </w:r>
    </w:p>
    <w:p w:rsidR="00000000" w:rsidRDefault="00372CF2">
      <w:pPr>
        <w:pStyle w:val="pj"/>
      </w:pPr>
      <w:r>
        <w:rPr>
          <w:rStyle w:val="s0"/>
        </w:rPr>
        <w:t>1) отсутствия конкурсных (тендерных) заявок;</w:t>
      </w:r>
    </w:p>
    <w:p w:rsidR="00000000" w:rsidRDefault="00372CF2">
      <w:pPr>
        <w:pStyle w:val="pj"/>
      </w:pPr>
      <w:r>
        <w:rPr>
          <w:rStyle w:val="s0"/>
        </w:rPr>
        <w:t>2) если по итогам рассмотрения конкурсных (тендерных) заявок не было представлено ни одной заявки, соответствующей конкурсной (тендерной) документации.</w:t>
      </w:r>
    </w:p>
    <w:p w:rsidR="00000000" w:rsidRDefault="00372CF2">
      <w:pPr>
        <w:pStyle w:val="pj"/>
      </w:pPr>
      <w:r>
        <w:rPr>
          <w:rStyle w:val="s0"/>
        </w:rPr>
        <w:t xml:space="preserve">При признании конкурса (тендера) </w:t>
      </w:r>
      <w:r>
        <w:rPr>
          <w:rStyle w:val="s0"/>
        </w:rPr>
        <w:t>несостоявшимся, организатор конкурса (тендера) проводит повторный конкурс (тендер).</w:t>
      </w:r>
    </w:p>
    <w:p w:rsidR="00000000" w:rsidRDefault="00372CF2">
      <w:pPr>
        <w:pStyle w:val="pj"/>
      </w:pPr>
      <w:r>
        <w:rPr>
          <w:rStyle w:val="s0"/>
        </w:rPr>
        <w:t>38. Если на участие в конкурсе (тендере) подана одна заявка, то комиссия принимает одно из решений:</w:t>
      </w:r>
    </w:p>
    <w:p w:rsidR="00000000" w:rsidRDefault="00372CF2">
      <w:pPr>
        <w:pStyle w:val="pj"/>
      </w:pPr>
      <w:r>
        <w:rPr>
          <w:rStyle w:val="s0"/>
        </w:rPr>
        <w:t>1) определить победителем конкурса (тендера) единственного участника при</w:t>
      </w:r>
      <w:r>
        <w:rPr>
          <w:rStyle w:val="s0"/>
        </w:rPr>
        <w:t xml:space="preserve"> условии, что он соответствует требованиям, предусмотренные в конкурсной (тендерной) документации;</w:t>
      </w:r>
    </w:p>
    <w:p w:rsidR="00000000" w:rsidRDefault="00372CF2">
      <w:pPr>
        <w:pStyle w:val="pj"/>
      </w:pPr>
      <w:r>
        <w:rPr>
          <w:rStyle w:val="s0"/>
        </w:rPr>
        <w:t>2) проводит повторный конкурс (тендер) в случае, если единственный участник не соответствует требованиям, предусмотренные в конкурсной (тендерной) документац</w:t>
      </w:r>
      <w:r>
        <w:rPr>
          <w:rStyle w:val="s0"/>
        </w:rPr>
        <w:t>ии.</w:t>
      </w:r>
    </w:p>
    <w:p w:rsidR="00000000" w:rsidRDefault="00372CF2">
      <w:pPr>
        <w:pStyle w:val="pj"/>
      </w:pPr>
      <w:r>
        <w:rPr>
          <w:rStyle w:val="s0"/>
        </w:rPr>
        <w:t xml:space="preserve">39. Победителем конкурса (тендера) признается участник, соответствующий конкурсной (тендерной) документации. В случае соответствия конкурсной (тендерной) документации двух и более участников учитывается опыт работы в сфере сбора и транспортировки ТБО, </w:t>
      </w:r>
      <w:r>
        <w:rPr>
          <w:rStyle w:val="s0"/>
        </w:rPr>
        <w:t>а также техническое оснащение для осуществления работ по сбору и транспортировке ТБО.</w:t>
      </w:r>
    </w:p>
    <w:p w:rsidR="00000000" w:rsidRDefault="00372CF2">
      <w:pPr>
        <w:pStyle w:val="pj"/>
      </w:pPr>
      <w:r>
        <w:rPr>
          <w:rStyle w:val="s0"/>
        </w:rPr>
        <w:t xml:space="preserve">40. Права и обязанности победителя конкурса (тендера) на обслуживание участка закрепляется в типовом договоре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приказу.</w:t>
      </w:r>
    </w:p>
    <w:p w:rsidR="00000000" w:rsidRDefault="00372CF2">
      <w:pPr>
        <w:pStyle w:val="pj"/>
      </w:pPr>
      <w:r>
        <w:rPr>
          <w:rStyle w:val="s0"/>
        </w:rPr>
        <w:t xml:space="preserve">Договор заключается сроком не более чем на 10 (десять) лет, без продления, за исключением договоров государственно-частного партнерства, по которым срок заключения и порядок продления регулируются </w:t>
      </w:r>
      <w:hyperlink r:id="rId2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государственно-частном партнерстве.</w:t>
      </w:r>
    </w:p>
    <w:p w:rsidR="00000000" w:rsidRDefault="00372CF2">
      <w:pPr>
        <w:pStyle w:val="pj"/>
      </w:pPr>
      <w:r>
        <w:rPr>
          <w:rStyle w:val="s0"/>
        </w:rPr>
        <w:t>41. После заключения договора, согласовывается график вывоза коммунальных отходов с закрепленной территории с соответствующим МИО в соответствии с законодательствам</w:t>
      </w:r>
      <w:r>
        <w:rPr>
          <w:rStyle w:val="s0"/>
        </w:rPr>
        <w:t>и в сфере управления коммунальными отходами, жилищно-коммунального хозяйства и санитарно-эпидемиологического благополучия.</w:t>
      </w:r>
    </w:p>
    <w:p w:rsidR="00000000" w:rsidRDefault="00372CF2">
      <w:pPr>
        <w:pStyle w:val="pj"/>
      </w:pPr>
      <w:r>
        <w:rPr>
          <w:rStyle w:val="s0"/>
        </w:rPr>
        <w:t>42. Субъекты предпринимательства, осуществляющие сбор и транспортировку отходов, в случае отсутствия собственной инфраструктуры по со</w:t>
      </w:r>
      <w:r>
        <w:rPr>
          <w:rStyle w:val="s0"/>
        </w:rPr>
        <w:t>ртировке, восстановлению и (или) удалению отходов, заключают договора с субъектами предпринимательства, осуществляющими сортировку, восстановление и (или) удаление отходов.</w:t>
      </w:r>
    </w:p>
    <w:p w:rsidR="00000000" w:rsidRDefault="00372CF2">
      <w:pPr>
        <w:pStyle w:val="pj"/>
      </w:pPr>
      <w:r>
        <w:rPr>
          <w:rStyle w:val="s0"/>
        </w:rPr>
        <w:t xml:space="preserve">43. Субъекты предпринимательства, осуществляющие сортировку, восстановление и (или) удаление отходов, предоставляют равный доступ к ключевым мощностям другим субъектам рынка в соответствии с </w:t>
      </w:r>
      <w:hyperlink r:id="rId2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72CF2">
      <w:pPr>
        <w:pStyle w:val="pj"/>
      </w:pPr>
      <w:r>
        <w:rPr>
          <w:rStyle w:val="s0"/>
        </w:rPr>
        <w:t>44. Порядок заключения договоров государственно-частного партнерства с участниками рынка в сфере управления коммунальными отходами, осуществляющими сбор и транспортировку ТБО, регулируется законодательство</w:t>
      </w:r>
      <w:r>
        <w:rPr>
          <w:rStyle w:val="s0"/>
        </w:rPr>
        <w:t>м Республики Казахстан о государственно-частном партнерстве.</w:t>
      </w:r>
    </w:p>
    <w:p w:rsidR="00000000" w:rsidRDefault="00372CF2">
      <w:pPr>
        <w:pStyle w:val="pj"/>
      </w:pPr>
      <w:r>
        <w:rPr>
          <w:rStyle w:val="s0"/>
        </w:rPr>
        <w:t> </w:t>
      </w:r>
    </w:p>
    <w:p w:rsidR="00000000" w:rsidRDefault="00372CF2">
      <w:pPr>
        <w:pStyle w:val="pr"/>
      </w:pPr>
      <w:bookmarkStart w:id="4" w:name="SUB1"/>
      <w:bookmarkEnd w:id="4"/>
      <w:r>
        <w:rPr>
          <w:rStyle w:val="s0"/>
        </w:rPr>
        <w:t>Приложение к</w:t>
      </w:r>
    </w:p>
    <w:p w:rsidR="00000000" w:rsidRDefault="00372CF2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управления</w:t>
      </w:r>
    </w:p>
    <w:p w:rsidR="00000000" w:rsidRDefault="00372CF2">
      <w:pPr>
        <w:pStyle w:val="pr"/>
      </w:pPr>
      <w:r>
        <w:rPr>
          <w:rStyle w:val="s0"/>
        </w:rPr>
        <w:t>коммунальными отходами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 xml:space="preserve">Типовой договор </w:t>
      </w:r>
      <w:r>
        <w:rPr>
          <w:rStyle w:val="s1"/>
        </w:rPr>
        <w:br/>
        <w:t xml:space="preserve">на сбор и транспортировку твердых бытовых отходов с субъектами предпринимательства </w:t>
      </w:r>
      <w:r>
        <w:rPr>
          <w:rStyle w:val="s1"/>
        </w:rPr>
        <w:br/>
        <w:t>в с</w:t>
      </w:r>
      <w:r>
        <w:rPr>
          <w:rStyle w:val="s1"/>
        </w:rPr>
        <w:t>фере управления отходами, осуществляющими сбор и транспортировку твердых бытовых отходов</w:t>
      </w:r>
      <w:r>
        <w:rPr>
          <w:rStyle w:val="s1"/>
        </w:rPr>
        <w:br/>
        <w:t>№_________________________</w:t>
      </w:r>
    </w:p>
    <w:p w:rsidR="00000000" w:rsidRDefault="00372CF2">
      <w:pPr>
        <w:pStyle w:val="pc"/>
      </w:pPr>
      <w:r>
        <w:rPr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_________________________________</w:t>
            </w:r>
          </w:p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(наименование населенного пункта)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r"/>
              <w:spacing w:line="252" w:lineRule="auto"/>
            </w:pPr>
            <w:r>
              <w:rPr>
                <w:rStyle w:val="s0"/>
              </w:rPr>
              <w:t>«___»_________20____года</w:t>
            </w:r>
          </w:p>
        </w:tc>
      </w:tr>
    </w:tbl>
    <w:p w:rsidR="00000000" w:rsidRDefault="00372CF2">
      <w:pPr>
        <w:pStyle w:val="p"/>
      </w:pPr>
      <w:r>
        <w:t> </w:t>
      </w:r>
    </w:p>
    <w:p w:rsidR="00000000" w:rsidRDefault="00372CF2">
      <w:pPr>
        <w:pStyle w:val="pj"/>
      </w:pPr>
      <w:r>
        <w:rPr>
          <w:rStyle w:val="s0"/>
        </w:rPr>
        <w:t>____________________________________________, именуемое в дальнейшем «именуемое в</w:t>
      </w:r>
    </w:p>
    <w:p w:rsidR="00000000" w:rsidRDefault="00372CF2">
      <w:pPr>
        <w:pStyle w:val="pj"/>
      </w:pPr>
      <w:r>
        <w:rPr>
          <w:rStyle w:val="s0"/>
        </w:rPr>
        <w:t>дальнейшем «Исполнитель», в лице ________________________________ действующего на</w:t>
      </w:r>
    </w:p>
    <w:p w:rsidR="00000000" w:rsidRDefault="00372CF2">
      <w:pPr>
        <w:pStyle w:val="pj"/>
      </w:pPr>
      <w:r>
        <w:rPr>
          <w:rStyle w:val="s0"/>
        </w:rPr>
        <w:t>основании ____________, и местный исполнительный орган __________________________,</w:t>
      </w:r>
    </w:p>
    <w:p w:rsidR="00000000" w:rsidRDefault="00372CF2">
      <w:pPr>
        <w:pStyle w:val="pj"/>
      </w:pPr>
      <w:r>
        <w:rPr>
          <w:rStyle w:val="s0"/>
        </w:rPr>
        <w:t>именуемый</w:t>
      </w:r>
      <w:r>
        <w:rPr>
          <w:rStyle w:val="s0"/>
        </w:rPr>
        <w:t xml:space="preserve"> в дальнейшем «Заказчик», в лице __________________________ действующего</w:t>
      </w:r>
    </w:p>
    <w:p w:rsidR="00000000" w:rsidRDefault="00372CF2">
      <w:pPr>
        <w:pStyle w:val="pj"/>
      </w:pPr>
      <w:r>
        <w:rPr>
          <w:rStyle w:val="s0"/>
        </w:rPr>
        <w:t>на основании _________________________, с другой стороны, далее совместно именуемые</w:t>
      </w:r>
    </w:p>
    <w:p w:rsidR="00000000" w:rsidRDefault="00372CF2">
      <w:pPr>
        <w:pStyle w:val="pj"/>
      </w:pPr>
      <w:r>
        <w:rPr>
          <w:rStyle w:val="s0"/>
        </w:rPr>
        <w:t>«Стороны»,</w:t>
      </w:r>
    </w:p>
    <w:p w:rsidR="00000000" w:rsidRDefault="00372CF2">
      <w:pPr>
        <w:pStyle w:val="pj"/>
      </w:pPr>
      <w:r>
        <w:rPr>
          <w:rStyle w:val="s0"/>
        </w:rPr>
        <w:t>по итогам проведения конкурса (тендера) по определению участников</w:t>
      </w:r>
    </w:p>
    <w:p w:rsidR="00000000" w:rsidRDefault="00372CF2">
      <w:pPr>
        <w:pStyle w:val="pj"/>
      </w:pPr>
      <w:r>
        <w:rPr>
          <w:rStyle w:val="s0"/>
        </w:rPr>
        <w:t xml:space="preserve">рынка твердых бытовых </w:t>
      </w:r>
      <w:r>
        <w:rPr>
          <w:rStyle w:val="s0"/>
        </w:rPr>
        <w:t>отходов, осуществляющих сбор и транспортировку</w:t>
      </w:r>
    </w:p>
    <w:p w:rsidR="00000000" w:rsidRDefault="00372CF2">
      <w:pPr>
        <w:pStyle w:val="pj"/>
      </w:pPr>
      <w:r>
        <w:rPr>
          <w:rStyle w:val="s0"/>
        </w:rPr>
        <w:t>твердых бытовых отходов, проведенного «_____» _______________________, № лота ______</w:t>
      </w:r>
    </w:p>
    <w:p w:rsidR="00000000" w:rsidRDefault="00372CF2">
      <w:pPr>
        <w:pStyle w:val="pj"/>
      </w:pPr>
      <w:r>
        <w:rPr>
          <w:rStyle w:val="s0"/>
        </w:rPr>
        <w:t>заключили настоящий договор о нижеследующем (далее - Договор):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1. Понятия, используемые в настоящем договоре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1.1</w:t>
      </w:r>
      <w:r>
        <w:rPr>
          <w:rStyle w:val="s0"/>
        </w:rPr>
        <w:t>. В настоящем договоре, используются следующие понятия:</w:t>
      </w:r>
    </w:p>
    <w:p w:rsidR="00000000" w:rsidRDefault="00372CF2">
      <w:pPr>
        <w:pStyle w:val="pj"/>
      </w:pPr>
      <w:r>
        <w:rPr>
          <w:rStyle w:val="s0"/>
        </w:rPr>
        <w:t>1.1.1. коммунальные отходы - понимаются следующие отходы потребления: смешанные отходы и раздельно собранные отходы домашних хозяйств, включая, помимо прочего, бумагу и картон, стекло, металлы, пластм</w:t>
      </w:r>
      <w:r>
        <w:rPr>
          <w:rStyle w:val="s0"/>
        </w:rPr>
        <w:t>ассы, органические отходы, древесину, текстиль, упаковку, использованные электрическое и электронное оборудование, батареи и аккумуляторы (смешанные отходы и раздельно собранные отходы из других источников, если такие отходы по своему характеру и составу с</w:t>
      </w:r>
      <w:r>
        <w:rPr>
          <w:rStyle w:val="s0"/>
        </w:rPr>
        <w:t>ходны с отходами домашних хозяйств);</w:t>
      </w:r>
    </w:p>
    <w:p w:rsidR="00000000" w:rsidRDefault="00372CF2">
      <w:pPr>
        <w:pStyle w:val="pj"/>
      </w:pPr>
      <w:r>
        <w:rPr>
          <w:rStyle w:val="s0"/>
        </w:rPr>
        <w:t>1.1.2. контейнерные площадки - специальные площадки для накопления отходов, на которых размещаются контейнеры для сбора твердых бытовых отходов, с наличием подъездных путей для специализированного транспорта, осуществля</w:t>
      </w:r>
      <w:r>
        <w:rPr>
          <w:rStyle w:val="s0"/>
        </w:rPr>
        <w:t>ющего транспортировку твердых бытовых отходов;</w:t>
      </w:r>
    </w:p>
    <w:p w:rsidR="00000000" w:rsidRDefault="00372CF2">
      <w:pPr>
        <w:pStyle w:val="pj"/>
      </w:pPr>
      <w:r>
        <w:rPr>
          <w:rStyle w:val="s0"/>
        </w:rPr>
        <w:t>1.1.3. сбор отходов - деятельность по организованному приему отходов от физических и юридических лиц специализированными организациями в целях дальнейшего направления таких отходов на восстановление или удален</w:t>
      </w:r>
      <w:r>
        <w:rPr>
          <w:rStyle w:val="s0"/>
        </w:rPr>
        <w:t>ие;</w:t>
      </w:r>
    </w:p>
    <w:p w:rsidR="00000000" w:rsidRDefault="00372CF2">
      <w:pPr>
        <w:pStyle w:val="pj"/>
      </w:pPr>
      <w:r>
        <w:rPr>
          <w:rStyle w:val="s0"/>
        </w:rPr>
        <w:t>1.1.4. транспортировка отходов - деятельность, связанная с перемещением отходов с помощью специализированных транспортных средств между местами их образования, накопления в процессе сбора, сортировки, обработки, восстановления и (или) удаления;</w:t>
      </w:r>
    </w:p>
    <w:p w:rsidR="00000000" w:rsidRDefault="00372CF2">
      <w:pPr>
        <w:pStyle w:val="pj"/>
      </w:pPr>
      <w:r>
        <w:rPr>
          <w:rStyle w:val="s0"/>
        </w:rPr>
        <w:t xml:space="preserve">1.1.5. </w:t>
      </w:r>
      <w:r>
        <w:rPr>
          <w:rStyle w:val="s0"/>
        </w:rPr>
        <w:t>твердые бытовые отходы - коммунальные отходы в твердой форме (далее - ТБО);</w:t>
      </w:r>
    </w:p>
    <w:p w:rsidR="00000000" w:rsidRDefault="00372CF2">
      <w:pPr>
        <w:pStyle w:val="pj"/>
      </w:pPr>
      <w:r>
        <w:rPr>
          <w:rStyle w:val="s0"/>
        </w:rPr>
        <w:t>1.1.6. специализированные организации - индивидуальные предприниматели или юридические лица, осуществляющие деятельность по сбору, сортировке, транспортировке, восстановлению и (ил</w:t>
      </w:r>
      <w:r>
        <w:rPr>
          <w:rStyle w:val="s0"/>
        </w:rPr>
        <w:t>и) удалению коммунальных отходов, соответствующие требованиям, установленным экологическим законодательством Республики Казахстан;</w:t>
      </w:r>
    </w:p>
    <w:p w:rsidR="00000000" w:rsidRDefault="00372CF2">
      <w:pPr>
        <w:pStyle w:val="pj"/>
      </w:pPr>
      <w:r>
        <w:rPr>
          <w:rStyle w:val="s0"/>
        </w:rPr>
        <w:t>1.1.7. исполнитель - физические и юридические лица, выступающие в качестве контрагента Заказчика в заключенном с ним Договоре</w:t>
      </w:r>
      <w:r>
        <w:rPr>
          <w:rStyle w:val="s0"/>
        </w:rPr>
        <w:t>, а также консорциум;</w:t>
      </w:r>
    </w:p>
    <w:p w:rsidR="00000000" w:rsidRDefault="00372CF2">
      <w:pPr>
        <w:pStyle w:val="pj"/>
      </w:pPr>
      <w:r>
        <w:rPr>
          <w:rStyle w:val="s0"/>
        </w:rPr>
        <w:t>1.1.8. заказчик - коллегиальный исполнительный орган, возглавляемый акимом города республиканского значения и столицы, района (города областного значения), осуществляющий в пределах своей компетенции местное государственное управление</w:t>
      </w:r>
      <w:r>
        <w:rPr>
          <w:rStyle w:val="s0"/>
        </w:rPr>
        <w:t xml:space="preserve"> и самоуправление на соответствующей территории;</w:t>
      </w:r>
    </w:p>
    <w:p w:rsidR="00000000" w:rsidRDefault="00372CF2">
      <w:pPr>
        <w:pStyle w:val="pj"/>
      </w:pPr>
      <w:r>
        <w:rPr>
          <w:rStyle w:val="s0"/>
        </w:rPr>
        <w:t>1.1.9. потребитель - физическое или юридическое лицо, пользующееся или намеревающееся пользоваться услугами по сбору и транспортировке твердых бытовых отходов;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2. Предмет договора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 xml:space="preserve">2.1. Предметом </w:t>
      </w:r>
      <w:r>
        <w:rPr>
          <w:rStyle w:val="s0"/>
        </w:rPr>
        <w:t>настоящего договора является оказание (выполнение) услуг по сбору и транспортировке коммунальных отходов с территории участка</w:t>
      </w:r>
    </w:p>
    <w:p w:rsidR="00000000" w:rsidRDefault="00372CF2">
      <w:pPr>
        <w:pStyle w:val="pj"/>
      </w:pPr>
      <w:r>
        <w:rPr>
          <w:rStyle w:val="s0"/>
        </w:rPr>
        <w:t>________________________________;</w:t>
      </w:r>
    </w:p>
    <w:p w:rsidR="00000000" w:rsidRDefault="00372CF2">
      <w:pPr>
        <w:pStyle w:val="pj"/>
      </w:pPr>
      <w:r>
        <w:rPr>
          <w:rStyle w:val="s0"/>
        </w:rPr>
        <w:t>(указать участок, населенный пункт)</w:t>
      </w:r>
    </w:p>
    <w:p w:rsidR="00000000" w:rsidRDefault="00372CF2">
      <w:pPr>
        <w:pStyle w:val="pj"/>
      </w:pPr>
      <w:r>
        <w:rPr>
          <w:rStyle w:val="s0"/>
        </w:rPr>
        <w:t>2.2. Сбор и транспортировка коммунальных отходов осуществляется согласно графику.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3. Права и обязанности сторон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3.1. Исполнитель обязуется:</w:t>
      </w:r>
    </w:p>
    <w:p w:rsidR="00000000" w:rsidRDefault="00372CF2">
      <w:pPr>
        <w:pStyle w:val="pj"/>
      </w:pPr>
      <w:r>
        <w:rPr>
          <w:rStyle w:val="s0"/>
        </w:rPr>
        <w:t>3.1.1. сбор и транспортировку коммунальных отходов осуществлять по согласованному графику вывоза с закре</w:t>
      </w:r>
      <w:r>
        <w:rPr>
          <w:rStyle w:val="s0"/>
        </w:rPr>
        <w:t>пленной территории с соответствующим МИО;</w:t>
      </w:r>
    </w:p>
    <w:p w:rsidR="00000000" w:rsidRDefault="00372CF2">
      <w:pPr>
        <w:pStyle w:val="pj"/>
      </w:pPr>
      <w:r>
        <w:rPr>
          <w:rStyle w:val="s0"/>
        </w:rPr>
        <w:t>3.1.2. согласовать с Заказчиком график оказания услуг;</w:t>
      </w:r>
    </w:p>
    <w:p w:rsidR="00000000" w:rsidRDefault="00372CF2">
      <w:pPr>
        <w:pStyle w:val="pj"/>
      </w:pPr>
      <w:r>
        <w:rPr>
          <w:rStyle w:val="s0"/>
        </w:rPr>
        <w:t>3.1.3. соблюдать требования экологического законодательства Республики Казахстан;</w:t>
      </w:r>
    </w:p>
    <w:p w:rsidR="00000000" w:rsidRDefault="00372CF2">
      <w:pPr>
        <w:pStyle w:val="pj"/>
      </w:pPr>
      <w:r>
        <w:rPr>
          <w:rStyle w:val="s0"/>
        </w:rPr>
        <w:t xml:space="preserve">3.1.4. обеспечить полное и надлежащее исполнение взятых на себя обязательств </w:t>
      </w:r>
      <w:r>
        <w:rPr>
          <w:rStyle w:val="s0"/>
        </w:rPr>
        <w:t>по Договору;</w:t>
      </w:r>
    </w:p>
    <w:p w:rsidR="00000000" w:rsidRDefault="00372CF2">
      <w:pPr>
        <w:pStyle w:val="pj"/>
      </w:pPr>
      <w:r>
        <w:rPr>
          <w:rStyle w:val="s0"/>
        </w:rPr>
        <w:t>3.1.5. не раскрывать без предварительного письменного согласия Заказчика содержание технической документации, представленной Заказчиком или от его имени другими лицами, за исключением того персонала, который привлечен Исполнителем для исполнен</w:t>
      </w:r>
      <w:r>
        <w:rPr>
          <w:rStyle w:val="s0"/>
        </w:rPr>
        <w:t>ия условий Договора. Указанная информация должна предоставляться этому персоналу конфиденциально и в той мере, насколько это необходимо для исполнения обязательств;</w:t>
      </w:r>
    </w:p>
    <w:p w:rsidR="00000000" w:rsidRDefault="00372CF2">
      <w:pPr>
        <w:pStyle w:val="pj"/>
      </w:pPr>
      <w:r>
        <w:rPr>
          <w:rStyle w:val="s0"/>
        </w:rPr>
        <w:t>3.1.6. без предварительного письменного согласия Заказчика не использовать какие-либо вышеперечисленные документы и информацию, кроме как в целях реализации Договора;</w:t>
      </w:r>
    </w:p>
    <w:p w:rsidR="00000000" w:rsidRDefault="00372CF2">
      <w:pPr>
        <w:pStyle w:val="pj"/>
      </w:pPr>
      <w:r>
        <w:rPr>
          <w:rStyle w:val="s0"/>
        </w:rPr>
        <w:t>3.1.7. по первому требованию Заказчика предоставлять информацию о ходе исполнения обязате</w:t>
      </w:r>
      <w:r>
        <w:rPr>
          <w:rStyle w:val="s0"/>
        </w:rPr>
        <w:t>льств по Договору;</w:t>
      </w:r>
    </w:p>
    <w:p w:rsidR="00000000" w:rsidRDefault="00372CF2">
      <w:pPr>
        <w:pStyle w:val="pj"/>
      </w:pPr>
      <w:r>
        <w:rPr>
          <w:rStyle w:val="s0"/>
        </w:rPr>
        <w:t>3.1.8. в случае некачественно оказанных услуг, устранять обнаруженные недостатки своими силами. В случае если Заказчик, имеет какие-либо претензии по поводу качества оказания услуг или их неоказания Исполнителем, данные факты должны быть</w:t>
      </w:r>
      <w:r>
        <w:rPr>
          <w:rStyle w:val="s0"/>
        </w:rPr>
        <w:t xml:space="preserve"> подтверждены письменной претензией и актом, составленным Заказчиком с представителем Исполнителя. В случае отказа от подписи в акте Исполнителя, Заказчик обязан направить в адрес Исполнителя письменную претензию с указанием нарушения;</w:t>
      </w:r>
    </w:p>
    <w:p w:rsidR="00000000" w:rsidRDefault="00372CF2">
      <w:pPr>
        <w:pStyle w:val="pj"/>
      </w:pPr>
      <w:r>
        <w:rPr>
          <w:rStyle w:val="s0"/>
        </w:rPr>
        <w:t>3.1.9. обеспечить об</w:t>
      </w:r>
      <w:r>
        <w:rPr>
          <w:rStyle w:val="s0"/>
        </w:rPr>
        <w:t>служивание физических и юридических лиц абонентским отделом Исполнителя для приема населения по вопросам начисления за предоставленные услуги;</w:t>
      </w:r>
    </w:p>
    <w:p w:rsidR="00000000" w:rsidRDefault="00372CF2">
      <w:pPr>
        <w:pStyle w:val="pj"/>
      </w:pPr>
      <w:r>
        <w:rPr>
          <w:rStyle w:val="s0"/>
        </w:rPr>
        <w:t>3.1.10. обеспечить работу диспетчерской службы по обслуживанию потребителей для решения оперативных вопросов по о</w:t>
      </w:r>
      <w:r>
        <w:rPr>
          <w:rStyle w:val="s0"/>
        </w:rPr>
        <w:t>казанию услуг по сбору и транспортировке коммунальных отходов;</w:t>
      </w:r>
    </w:p>
    <w:p w:rsidR="00000000" w:rsidRDefault="00372CF2">
      <w:pPr>
        <w:pStyle w:val="pj"/>
      </w:pPr>
      <w:r>
        <w:rPr>
          <w:rStyle w:val="s0"/>
        </w:rPr>
        <w:t>3.1.11. заключать с физическими и юридическими лицами договора на сбор и транспортировку коммунальных отходов;</w:t>
      </w:r>
    </w:p>
    <w:p w:rsidR="00000000" w:rsidRDefault="00372CF2">
      <w:pPr>
        <w:pStyle w:val="pj"/>
      </w:pPr>
      <w:r>
        <w:rPr>
          <w:rStyle w:val="s0"/>
        </w:rPr>
        <w:t>3.1.12. опубликовывать в местных средствах массовой информации Публичный Договор д</w:t>
      </w:r>
      <w:r>
        <w:rPr>
          <w:rStyle w:val="s0"/>
        </w:rPr>
        <w:t>ля физических лиц в течение 14 (четырнадцати) рабочих дней с даты заключения настоящего Договора;</w:t>
      </w:r>
    </w:p>
    <w:p w:rsidR="00000000" w:rsidRDefault="00372CF2">
      <w:pPr>
        <w:pStyle w:val="pj"/>
      </w:pPr>
      <w:r>
        <w:rPr>
          <w:rStyle w:val="s0"/>
        </w:rPr>
        <w:t xml:space="preserve">3.1.13. обеспечивать доставку коммунальных отходов субъектам предпринимательства, осуществляющим их сортировку. Вывоз коммунальных отходов непосредственно на </w:t>
      </w:r>
      <w:r>
        <w:rPr>
          <w:rStyle w:val="s0"/>
        </w:rPr>
        <w:t>полигон захоронения ТБО производить только в случае отсутствия субъектов предпринимательства, осуществляющих сортировку в данном населенном пункте;</w:t>
      </w:r>
    </w:p>
    <w:p w:rsidR="00000000" w:rsidRDefault="00372CF2">
      <w:pPr>
        <w:pStyle w:val="pj"/>
      </w:pPr>
      <w:r>
        <w:rPr>
          <w:rStyle w:val="s0"/>
        </w:rPr>
        <w:t>3.1.14. использовать специально оборудованные транспортные средства, предназначенные для транспортировки ТБО</w:t>
      </w:r>
      <w:r>
        <w:rPr>
          <w:rStyle w:val="s0"/>
        </w:rPr>
        <w:t>;</w:t>
      </w:r>
    </w:p>
    <w:p w:rsidR="00000000" w:rsidRDefault="00372CF2">
      <w:pPr>
        <w:pStyle w:val="pj"/>
      </w:pPr>
      <w:r>
        <w:rPr>
          <w:rStyle w:val="s0"/>
        </w:rPr>
        <w:t>3.1.15. осуществлять подборку мусора в радиусе не менее 10 метров от контейнерной площадки или иного места сбора отходов.</w:t>
      </w:r>
    </w:p>
    <w:p w:rsidR="00000000" w:rsidRDefault="00372CF2">
      <w:pPr>
        <w:pStyle w:val="pj"/>
      </w:pPr>
      <w:r>
        <w:rPr>
          <w:rStyle w:val="s0"/>
        </w:rPr>
        <w:t>3.2. Заказчик обязуется:</w:t>
      </w:r>
    </w:p>
    <w:p w:rsidR="00000000" w:rsidRDefault="00372CF2">
      <w:pPr>
        <w:pStyle w:val="pj"/>
      </w:pPr>
      <w:r>
        <w:rPr>
          <w:rStyle w:val="s0"/>
        </w:rPr>
        <w:t>3.2.1. обеспечить доступ специалистов Исполнителя для оказания Услуг;</w:t>
      </w:r>
    </w:p>
    <w:p w:rsidR="00000000" w:rsidRDefault="00372CF2">
      <w:pPr>
        <w:pStyle w:val="pj"/>
      </w:pPr>
      <w:r>
        <w:rPr>
          <w:rStyle w:val="s0"/>
        </w:rPr>
        <w:t xml:space="preserve">3.2.2. обеспечить доступ Исполнителю </w:t>
      </w:r>
      <w:r>
        <w:rPr>
          <w:rStyle w:val="s0"/>
        </w:rPr>
        <w:t>к сведениям о регистрации населения в целях идентификации количества граждан, зарегистрированных по месту жительства;</w:t>
      </w:r>
    </w:p>
    <w:p w:rsidR="00000000" w:rsidRDefault="00372CF2">
      <w:pPr>
        <w:pStyle w:val="pj"/>
      </w:pPr>
      <w:r>
        <w:rPr>
          <w:rStyle w:val="s0"/>
        </w:rPr>
        <w:t xml:space="preserve">3.2.3. при выявлении несоответствий оказанных Услуг в течение 12 часов письменно уведомить Исполнителя, способом, обеспечивающим фиксацию </w:t>
      </w:r>
      <w:r>
        <w:rPr>
          <w:rStyle w:val="s0"/>
        </w:rPr>
        <w:t>получения уведомления Исполнителем;</w:t>
      </w:r>
    </w:p>
    <w:p w:rsidR="00000000" w:rsidRDefault="00372CF2">
      <w:pPr>
        <w:pStyle w:val="pj"/>
      </w:pPr>
      <w:r>
        <w:rPr>
          <w:rStyle w:val="s0"/>
        </w:rPr>
        <w:t>3.2.4. оказывать содействие Исполнителю по заключению договоров с юридическими лицами;</w:t>
      </w:r>
    </w:p>
    <w:p w:rsidR="00000000" w:rsidRDefault="00372CF2">
      <w:pPr>
        <w:pStyle w:val="pj"/>
      </w:pPr>
      <w:r>
        <w:rPr>
          <w:rStyle w:val="s0"/>
        </w:rPr>
        <w:t>3.2.5. при установке новых контейнерных площадок согласовывать с Исполнителем место установки;</w:t>
      </w:r>
    </w:p>
    <w:p w:rsidR="00000000" w:rsidRDefault="00372CF2">
      <w:pPr>
        <w:pStyle w:val="pj"/>
      </w:pPr>
      <w:r>
        <w:rPr>
          <w:rStyle w:val="s0"/>
        </w:rPr>
        <w:t>3.2.6. предоставить Исполнителю право сбора и транспортировки коммунальных отходов с участков, определенных в настоящем Договоре, на срок действия настоящего Договора;</w:t>
      </w:r>
    </w:p>
    <w:p w:rsidR="00000000" w:rsidRDefault="00372CF2">
      <w:pPr>
        <w:pStyle w:val="pj"/>
      </w:pPr>
      <w:r>
        <w:rPr>
          <w:rStyle w:val="s0"/>
        </w:rPr>
        <w:t>3.2.7. проводить разъяснительную работу с физическими и юридическими лицами по следующим</w:t>
      </w:r>
      <w:r>
        <w:rPr>
          <w:rStyle w:val="s0"/>
        </w:rPr>
        <w:t xml:space="preserve"> вопросам:</w:t>
      </w:r>
    </w:p>
    <w:p w:rsidR="00000000" w:rsidRDefault="00372CF2">
      <w:pPr>
        <w:pStyle w:val="pj"/>
      </w:pPr>
      <w:r>
        <w:rPr>
          <w:rStyle w:val="s0"/>
        </w:rPr>
        <w:t>необходимости заключения договоров на сбор и транспортировку ТБО;</w:t>
      </w:r>
    </w:p>
    <w:p w:rsidR="00000000" w:rsidRDefault="00372CF2">
      <w:pPr>
        <w:pStyle w:val="pj"/>
      </w:pPr>
      <w:r>
        <w:rPr>
          <w:rStyle w:val="s0"/>
        </w:rPr>
        <w:t>складирования образовавшихся коммунальных отходов в контейнеры для их сбора; в местах раздельного сбора отходов - складирования отходов раздельно в контейнеры, предназначенные для</w:t>
      </w:r>
      <w:r>
        <w:rPr>
          <w:rStyle w:val="s0"/>
        </w:rPr>
        <w:t xml:space="preserve"> данного типа отходов;</w:t>
      </w:r>
    </w:p>
    <w:p w:rsidR="00000000" w:rsidRDefault="00372CF2">
      <w:pPr>
        <w:pStyle w:val="pj"/>
      </w:pPr>
      <w:r>
        <w:rPr>
          <w:rStyle w:val="s0"/>
        </w:rPr>
        <w:t>запрета на слив жидких отходов, выброс не относящихся к коммунальным отходам в контейнеры для сбора ТБО и/или на контейнерные площадки;</w:t>
      </w:r>
    </w:p>
    <w:p w:rsidR="00000000" w:rsidRDefault="00372CF2">
      <w:pPr>
        <w:pStyle w:val="pj"/>
      </w:pPr>
      <w:r>
        <w:rPr>
          <w:rStyle w:val="s0"/>
        </w:rPr>
        <w:t>запрета на образование стихийных свалок путем складирования коммунальных отходов в неустановленны</w:t>
      </w:r>
      <w:r>
        <w:rPr>
          <w:rStyle w:val="s0"/>
        </w:rPr>
        <w:t>х для этого местах;</w:t>
      </w:r>
    </w:p>
    <w:p w:rsidR="00000000" w:rsidRDefault="00372CF2">
      <w:pPr>
        <w:pStyle w:val="pj"/>
      </w:pPr>
      <w:r>
        <w:rPr>
          <w:rStyle w:val="s0"/>
        </w:rPr>
        <w:t>бережного отношения к контейнерам для сбора отходов, контейнерным площадкам и их ограждениям;</w:t>
      </w:r>
    </w:p>
    <w:p w:rsidR="00000000" w:rsidRDefault="00372CF2">
      <w:pPr>
        <w:pStyle w:val="pj"/>
      </w:pPr>
      <w:r>
        <w:rPr>
          <w:rStyle w:val="s0"/>
        </w:rPr>
        <w:t>запрета на парковку автомобилей, а также складирования иных предметов на подъездных путях к контейнерным площадкам;</w:t>
      </w:r>
    </w:p>
    <w:p w:rsidR="00000000" w:rsidRDefault="00372CF2">
      <w:pPr>
        <w:pStyle w:val="pj"/>
      </w:pPr>
      <w:r>
        <w:rPr>
          <w:rStyle w:val="s0"/>
        </w:rPr>
        <w:t>при бестарном методе транс</w:t>
      </w:r>
      <w:r>
        <w:rPr>
          <w:rStyle w:val="s0"/>
        </w:rPr>
        <w:t>портировки коммунальных отходов -выставления коммунальных отходов в соответствии с действующими санитарными нормами и правилами, вдоль улицы только в дни сбора и транспортировки (вывоза) согласно графику, утвержденному местным исполнительным органом, до пр</w:t>
      </w:r>
      <w:r>
        <w:rPr>
          <w:rStyle w:val="s0"/>
        </w:rPr>
        <w:t>ибытия специализированной техники;</w:t>
      </w:r>
    </w:p>
    <w:p w:rsidR="00000000" w:rsidRDefault="00372CF2">
      <w:pPr>
        <w:pStyle w:val="pj"/>
      </w:pPr>
      <w:r>
        <w:rPr>
          <w:rStyle w:val="s0"/>
        </w:rPr>
        <w:t>раздельного сбора и передачи специализированным предприятиям опасных составляющих коммунальных отходов.</w:t>
      </w:r>
    </w:p>
    <w:p w:rsidR="00000000" w:rsidRDefault="00372CF2">
      <w:pPr>
        <w:pStyle w:val="pj"/>
      </w:pPr>
      <w:r>
        <w:rPr>
          <w:rStyle w:val="s0"/>
        </w:rPr>
        <w:t>3.3. Заказчик вправе проверять качество оказанных Услуг.</w:t>
      </w:r>
    </w:p>
    <w:p w:rsidR="00000000" w:rsidRDefault="00372CF2">
      <w:pPr>
        <w:pStyle w:val="pj"/>
      </w:pPr>
      <w:r>
        <w:rPr>
          <w:rStyle w:val="s0"/>
        </w:rPr>
        <w:t>3.4. Исполнитель имеет право:</w:t>
      </w:r>
    </w:p>
    <w:p w:rsidR="00000000" w:rsidRDefault="00372CF2">
      <w:pPr>
        <w:pStyle w:val="pj"/>
      </w:pPr>
      <w:r>
        <w:rPr>
          <w:rStyle w:val="s0"/>
        </w:rPr>
        <w:t>3.4.1. В порядке, предусмотрен</w:t>
      </w:r>
      <w:r>
        <w:rPr>
          <w:rStyle w:val="s0"/>
        </w:rPr>
        <w:t>ном действующим законодательством Республики Казахстан, в соответствии с тарифом, установленным местным представительным органом, своевременно получать от потребителей оплату за услуги по сбору и транспортировке ТБО и принимать меры взыскания при несвоевре</w:t>
      </w:r>
      <w:r>
        <w:rPr>
          <w:rStyle w:val="s0"/>
        </w:rPr>
        <w:t>менной оплате;</w:t>
      </w:r>
    </w:p>
    <w:p w:rsidR="00000000" w:rsidRDefault="00372CF2">
      <w:pPr>
        <w:pStyle w:val="pj"/>
      </w:pPr>
      <w:r>
        <w:rPr>
          <w:rStyle w:val="s0"/>
        </w:rPr>
        <w:t>3.4.2. Требовать от потребителей соблюдения установленных требований по санитарному содержанию, организации уборки и обеспечению чистоты на территории населенного пункта;</w:t>
      </w:r>
    </w:p>
    <w:p w:rsidR="00000000" w:rsidRDefault="00372CF2">
      <w:pPr>
        <w:pStyle w:val="pj"/>
      </w:pPr>
      <w:r>
        <w:rPr>
          <w:rStyle w:val="s0"/>
        </w:rPr>
        <w:t>3.4.3. По согласованию с Заказчиком привлекать к оказанию услуг субпод</w:t>
      </w:r>
      <w:r>
        <w:rPr>
          <w:rStyle w:val="s0"/>
        </w:rPr>
        <w:t>рядчиков. Предельный объем услуг, который может быть передан субподрядчикам в совокупности не должен превышать 1/3 от объема оказываемых услуг;</w:t>
      </w:r>
    </w:p>
    <w:p w:rsidR="00000000" w:rsidRDefault="00372CF2">
      <w:pPr>
        <w:pStyle w:val="pj"/>
      </w:pPr>
      <w:r>
        <w:rPr>
          <w:rStyle w:val="s0"/>
        </w:rPr>
        <w:t>3.4.4. Прекращать или ограничить предоставление Услуг при аварийной ситуации, либо при угрозе жизни и безопаснос</w:t>
      </w:r>
      <w:r>
        <w:rPr>
          <w:rStyle w:val="s0"/>
        </w:rPr>
        <w:t>ти работникам Исполнителя;</w:t>
      </w:r>
    </w:p>
    <w:p w:rsidR="00000000" w:rsidRDefault="00372CF2">
      <w:pPr>
        <w:pStyle w:val="pj"/>
      </w:pPr>
      <w:r>
        <w:rPr>
          <w:rStyle w:val="s0"/>
        </w:rPr>
        <w:t xml:space="preserve">3.4.5. Осуществлять права собственника в отношении коммунальных отходов, переданных ему для сбора и транспортировки, в том числе помещенных в контейнеры, размещенные на территории контейнерных площадок, или в установленные места </w:t>
      </w:r>
      <w:r>
        <w:rPr>
          <w:rStyle w:val="s0"/>
        </w:rPr>
        <w:t>сбора отходов.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4. Ответственность сторон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4.1. В случае неисполнения или ненадлежащего исполнения обязательств, вытекающих из условия Договора. Стороны несут ответственность, предусмотренную законодательством Республики Казахстан.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5. Ф</w:t>
      </w:r>
      <w:r>
        <w:rPr>
          <w:rStyle w:val="s1"/>
        </w:rPr>
        <w:t>орс-мажорные обстоятельства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5.1. Стороны освобождаются от ответственности за частичное или полное неисполнения обязательств по настоящему договору, если оно явилось следствием обстоятельств непреодолимой силы - форс-мажор, какими являются события чрезвыч</w:t>
      </w:r>
      <w:r>
        <w:rPr>
          <w:rStyle w:val="s0"/>
        </w:rPr>
        <w:t>айного, непредсказуемого и непреодолимого характера, а именно: землетрясения, пожары, наводнения, военные действия, законодательные акты и запретительные решения органов государственной власти и иные обстоятельства.</w:t>
      </w:r>
    </w:p>
    <w:p w:rsidR="00000000" w:rsidRDefault="00372CF2">
      <w:pPr>
        <w:pStyle w:val="pj"/>
      </w:pPr>
      <w:r>
        <w:rPr>
          <w:rStyle w:val="s0"/>
        </w:rPr>
        <w:t>5.2. Сторона, для которой создалась нево</w:t>
      </w:r>
      <w:r>
        <w:rPr>
          <w:rStyle w:val="s0"/>
        </w:rPr>
        <w:t>зможность исполнения обязательств по Договору, обязана немедленно, но не позднее 10 дней с момента их наступления, известить другую Сторону о дате начала этих обстоятельств и причинах, препятствующих выполнению обязательств.</w:t>
      </w:r>
    </w:p>
    <w:p w:rsidR="00000000" w:rsidRDefault="00372CF2">
      <w:pPr>
        <w:pStyle w:val="pj"/>
      </w:pPr>
      <w:r>
        <w:rPr>
          <w:rStyle w:val="s0"/>
        </w:rPr>
        <w:t>5.3. Отсутствие уведомления или</w:t>
      </w:r>
      <w:r>
        <w:rPr>
          <w:rStyle w:val="s0"/>
        </w:rPr>
        <w:t xml:space="preserve"> несвоевременное уведомление об обстоятельствах непреодолимой силы лишает Сторону права ссылаться на любое вышеуказанное обстоятельство, как основание, освобождающее от ответственности за неисполнение обязательств по договору.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6. Основание досрочного расторжения настоящего договора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6.1. Договор может быть расторгнут Исполнителем или Заказчиком, или признан недействительным только на основании действующего законодательства.</w:t>
      </w:r>
    </w:p>
    <w:p w:rsidR="00000000" w:rsidRDefault="00372CF2">
      <w:pPr>
        <w:pStyle w:val="pj"/>
      </w:pPr>
      <w:r>
        <w:rPr>
          <w:rStyle w:val="s0"/>
        </w:rPr>
        <w:t>6.2. Договор прекращает действие после выполнения всех взаимных обязательств.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7. Общие условия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7.1. Любые изменения и дополнения к Договору действительны лишь при условии, что они совершены в письменной форме и подписаны уполномоченными на то п</w:t>
      </w:r>
      <w:r>
        <w:rPr>
          <w:rStyle w:val="s0"/>
        </w:rPr>
        <w:t>редставителями сторон.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8. Прочие условия и порядок споров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8.1. Стороны должны принимать все возможные меры для разрешения споров и разногласий, которые могут возникнуть в ходе выполнения настоящего Договора путем переговоров. В случае если разн</w:t>
      </w:r>
      <w:r>
        <w:rPr>
          <w:rStyle w:val="s0"/>
        </w:rPr>
        <w:t>огласия и споры не могут быть разрешены путем переговоров, они подлежат рассмотрению по месту нахождения истца.</w:t>
      </w:r>
    </w:p>
    <w:p w:rsidR="00000000" w:rsidRDefault="00372CF2">
      <w:pPr>
        <w:pStyle w:val="pj"/>
      </w:pPr>
      <w:r>
        <w:rPr>
          <w:rStyle w:val="s0"/>
        </w:rPr>
        <w:t>8.2. В течение срока действия настоящего договора не одна из сторон не вправе передавать свои права или обязательства по настоящему договору тре</w:t>
      </w:r>
      <w:r>
        <w:rPr>
          <w:rStyle w:val="s0"/>
        </w:rPr>
        <w:t>тьим лицам без предварительного письменного согласия другой стороны.</w:t>
      </w:r>
    </w:p>
    <w:p w:rsidR="00000000" w:rsidRDefault="00372CF2">
      <w:pPr>
        <w:pStyle w:val="pj"/>
      </w:pPr>
      <w:r>
        <w:rPr>
          <w:rStyle w:val="s0"/>
        </w:rPr>
        <w:t>8.3. Вопросы, не предусмотренные настоящим Договором, регулируются действующим законодательством Республики Казахстан.</w:t>
      </w:r>
    </w:p>
    <w:p w:rsidR="00000000" w:rsidRDefault="00372CF2">
      <w:pPr>
        <w:pStyle w:val="pj"/>
      </w:pPr>
      <w:r>
        <w:rPr>
          <w:rStyle w:val="s0"/>
        </w:rPr>
        <w:t>8.4. Настоящий Договор составлен в 2 (двух) экземплярах на казахском</w:t>
      </w:r>
      <w:r>
        <w:rPr>
          <w:rStyle w:val="s0"/>
        </w:rPr>
        <w:t xml:space="preserve"> и русском языках. Все экземпляры идентичны и имеют одинаковую юридическую силу. У каждой из Сторон находится один экземпляр Договора.</w:t>
      </w:r>
    </w:p>
    <w:p w:rsidR="00000000" w:rsidRDefault="00372CF2">
      <w:pPr>
        <w:pStyle w:val="pj"/>
      </w:pPr>
      <w:r>
        <w:rPr>
          <w:rStyle w:val="s0"/>
        </w:rPr>
        <w:t> </w:t>
      </w:r>
    </w:p>
    <w:p w:rsidR="00000000" w:rsidRDefault="00372CF2">
      <w:pPr>
        <w:pStyle w:val="pj"/>
      </w:pPr>
      <w:r>
        <w:rPr>
          <w:rStyle w:val="s0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9. Срок действия договора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9.1. Настоящий Договор вступает в силу с «__» ___________________ 20____ года и</w:t>
      </w:r>
    </w:p>
    <w:p w:rsidR="00000000" w:rsidRDefault="00372CF2">
      <w:pPr>
        <w:pStyle w:val="pj"/>
      </w:pPr>
      <w:r>
        <w:rPr>
          <w:rStyle w:val="s0"/>
        </w:rPr>
        <w:t>про</w:t>
      </w:r>
      <w:r>
        <w:rPr>
          <w:rStyle w:val="s0"/>
        </w:rPr>
        <w:t>должает свое действие до «__» ______________________ 20_________ года.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c"/>
      </w:pPr>
      <w:r>
        <w:rPr>
          <w:rStyle w:val="s1"/>
        </w:rPr>
        <w:t>Глава 10. Реквизиты и подписи сторон</w:t>
      </w:r>
    </w:p>
    <w:p w:rsidR="00000000" w:rsidRDefault="00372CF2">
      <w:pPr>
        <w:pStyle w:val="pc"/>
      </w:pPr>
      <w:r>
        <w:rPr>
          <w:rStyle w:val="s1"/>
        </w:rPr>
        <w:t> </w:t>
      </w:r>
    </w:p>
    <w:p w:rsidR="00000000" w:rsidRDefault="00372CF2">
      <w:pPr>
        <w:pStyle w:val="pj"/>
      </w:pPr>
      <w:r>
        <w:rPr>
          <w:rStyle w:val="s0"/>
        </w:rPr>
        <w:t>10.1. В случае изменения реквизитов Сторон, Сторона обязана в письменной форме уведомить другую Сторону об изменениях в течение 20 рабочих дней.</w:t>
      </w:r>
    </w:p>
    <w:p w:rsidR="00000000" w:rsidRDefault="00372CF2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8"/>
        <w:gridCol w:w="6412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Исполнитель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Заказчик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pStyle w:val="p"/>
              <w:spacing w:line="252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2CF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72CF2">
      <w:pPr>
        <w:pStyle w:val="p"/>
      </w:pPr>
      <w:r>
        <w:rPr>
          <w:rStyle w:val="s0"/>
        </w:rPr>
        <w:t> </w:t>
      </w:r>
    </w:p>
    <w:p w:rsidR="00000000" w:rsidRDefault="00372CF2">
      <w:pPr>
        <w:pStyle w:val="pr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CF2" w:rsidRDefault="00372CF2" w:rsidP="00372CF2">
      <w:r>
        <w:separator/>
      </w:r>
    </w:p>
  </w:endnote>
  <w:endnote w:type="continuationSeparator" w:id="0">
    <w:p w:rsidR="00372CF2" w:rsidRDefault="00372CF2" w:rsidP="00372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CF2" w:rsidRDefault="00372C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CF2" w:rsidRDefault="00372C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CF2" w:rsidRDefault="00372C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CF2" w:rsidRDefault="00372CF2" w:rsidP="00372CF2">
      <w:r>
        <w:separator/>
      </w:r>
    </w:p>
  </w:footnote>
  <w:footnote w:type="continuationSeparator" w:id="0">
    <w:p w:rsidR="00372CF2" w:rsidRDefault="00372CF2" w:rsidP="00372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CF2" w:rsidRDefault="00372C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CF2" w:rsidRDefault="00372CF2" w:rsidP="00372C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2CF2" w:rsidRDefault="00372CF2" w:rsidP="00372C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экологии, геологии и природных ресурсов Республики Казахстан от 28 декабря 2021 года № 508 «Об утверждении правил управления коммунальными отходами» (с изменениями от 19.11.2023 г.)</w:t>
    </w:r>
  </w:p>
  <w:p w:rsidR="00372CF2" w:rsidRPr="00372CF2" w:rsidRDefault="00372CF2" w:rsidP="00372C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CF2" w:rsidRDefault="00372C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2CF2"/>
    <w:rsid w:val="00372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72C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2CF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2C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2CF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72C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2CF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2C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2CF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768520" TargetMode="External"/><Relationship Id="rId18" Type="http://schemas.openxmlformats.org/officeDocument/2006/relationships/hyperlink" Target="http://online.zakon.kz/Document/?doc_id=39768520" TargetMode="External"/><Relationship Id="rId26" Type="http://schemas.openxmlformats.org/officeDocument/2006/relationships/hyperlink" Target="http://online.zakon.kz/Document/?doc_id=39768520" TargetMode="External"/><Relationship Id="rId21" Type="http://schemas.openxmlformats.org/officeDocument/2006/relationships/hyperlink" Target="http://online.zakon.kz/Document/?doc_id=39768520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8188359" TargetMode="External"/><Relationship Id="rId12" Type="http://schemas.openxmlformats.org/officeDocument/2006/relationships/hyperlink" Target="http://online.zakon.kz/Document/?doc_id=39733270" TargetMode="External"/><Relationship Id="rId17" Type="http://schemas.openxmlformats.org/officeDocument/2006/relationships/hyperlink" Target="http://online.zakon.kz/Document/?doc_id=39768520" TargetMode="External"/><Relationship Id="rId25" Type="http://schemas.openxmlformats.org/officeDocument/2006/relationships/hyperlink" Target="http://online.zakon.kz/Document/?doc_id=39768520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65132" TargetMode="External"/><Relationship Id="rId20" Type="http://schemas.openxmlformats.org/officeDocument/2006/relationships/hyperlink" Target="http://online.zakon.kz/Document/?doc_id=39768520" TargetMode="External"/><Relationship Id="rId29" Type="http://schemas.openxmlformats.org/officeDocument/2006/relationships/hyperlink" Target="http://online.zakon.kz/Document/?doc_id=382598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41889" TargetMode="External"/><Relationship Id="rId24" Type="http://schemas.openxmlformats.org/officeDocument/2006/relationships/hyperlink" Target="http://online.zakon.kz/Document/?doc_id=39768520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68520" TargetMode="External"/><Relationship Id="rId23" Type="http://schemas.openxmlformats.org/officeDocument/2006/relationships/hyperlink" Target="http://online.zakon.kz/Document/?doc_id=39768520" TargetMode="External"/><Relationship Id="rId28" Type="http://schemas.openxmlformats.org/officeDocument/2006/relationships/hyperlink" Target="http://online.zakon.kz/Document/?doc_id=3770472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8188359" TargetMode="External"/><Relationship Id="rId19" Type="http://schemas.openxmlformats.org/officeDocument/2006/relationships/hyperlink" Target="http://online.zakon.kz/Document/?doc_id=39768520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8359" TargetMode="External"/><Relationship Id="rId14" Type="http://schemas.openxmlformats.org/officeDocument/2006/relationships/hyperlink" Target="http://online.zakon.kz/Document/?doc_id=39768520" TargetMode="External"/><Relationship Id="rId22" Type="http://schemas.openxmlformats.org/officeDocument/2006/relationships/hyperlink" Target="http://online.zakon.kz/Document/?doc_id=39768520" TargetMode="External"/><Relationship Id="rId27" Type="http://schemas.openxmlformats.org/officeDocument/2006/relationships/hyperlink" Target="http://online.zakon.kz/Document/?doc_id=39768520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97685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4402</Words>
  <Characters>34896</Characters>
  <Application>Microsoft Office Word</Application>
  <DocSecurity>0</DocSecurity>
  <Lines>290</Lines>
  <Paragraphs>78</Paragraphs>
  <ScaleCrop>false</ScaleCrop>
  <Company/>
  <LinksUpToDate>false</LinksUpToDate>
  <CharactersWithSpaces>39220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экологии, геологии и природных ресурсов Республики Казахстан от 28 декабря 2021 года № 508 «Об утверждении правил управления коммунальными отходами» (с изменениями от 19.11.2023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2023-11-18T12:17:00Z</dcterms:created>
  <dcterms:modified xsi:type="dcterms:W3CDTF">2023-11-18T12:17:00Z</dcterms:modified>
</cp:coreProperties>
</file>