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523DD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 xml:space="preserve">Стандарт государственной услуги «Государственная регистрация, перерегистрация и внесение изменений в регистрационное досье лекарственного средства или медицинского изделия» (приложение 6 к приказу Министра здравоохранения и социального развития Республики </w:t>
      </w:r>
      <w:r>
        <w:rPr>
          <w:rStyle w:val="s0"/>
          <w:b/>
          <w:bCs/>
        </w:rPr>
        <w:t>Казахстан от 28 апреля 2015 года № 293) (с изменениями по состоянию на 06.05.2019 г.) (утратил силу)</w:t>
      </w:r>
    </w:p>
    <w:p w:rsidR="00000000" w:rsidRDefault="004523DD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4523DD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12 июня 2015 года под № 11338</w:t>
      </w:r>
    </w:p>
    <w:p w:rsidR="00000000" w:rsidRDefault="004523DD">
      <w:pPr>
        <w:ind w:firstLine="400"/>
        <w:jc w:val="both"/>
      </w:pPr>
      <w:r>
        <w:rPr>
          <w:rStyle w:val="s0"/>
        </w:rPr>
        <w:t> </w:t>
      </w:r>
    </w:p>
    <w:p w:rsidR="00000000" w:rsidRDefault="004523DD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tooltip="http://adilet.zan.kz/rus/origins/V1500011338" w:history="1">
        <w:r>
          <w:rPr>
            <w:rStyle w:val="a4"/>
          </w:rPr>
          <w:t xml:space="preserve">Информационно-правовая система нормативных правовых актов РК «Әділет» 16 июля 2015 г. </w:t>
        </w:r>
      </w:hyperlink>
    </w:p>
    <w:p w:rsidR="00000000" w:rsidRDefault="004523DD">
      <w:pPr>
        <w:ind w:firstLine="397"/>
        <w:jc w:val="both"/>
      </w:pPr>
      <w:r>
        <w:rPr>
          <w:rStyle w:val="s0"/>
        </w:rPr>
        <w:t> </w:t>
      </w:r>
    </w:p>
    <w:p w:rsidR="00000000" w:rsidRDefault="004523DD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anchor="sub_id=3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здравоохранения РК от 15 июня 2020 года № ҚР ДСМ-65/2020</w:t>
      </w:r>
    </w:p>
    <w:p w:rsidR="00000000" w:rsidRDefault="004523DD">
      <w:pPr>
        <w:ind w:firstLine="397"/>
        <w:jc w:val="both"/>
      </w:pPr>
      <w:r>
        <w:rPr>
          <w:rStyle w:val="s0"/>
        </w:rPr>
        <w:t> </w:t>
      </w:r>
    </w:p>
    <w:p w:rsidR="00000000" w:rsidRDefault="004523DD">
      <w:pPr>
        <w:ind w:firstLine="400"/>
        <w:jc w:val="both"/>
      </w:pPr>
      <w:r>
        <w:t xml:space="preserve">Внесены изменения: </w:t>
      </w:r>
    </w:p>
    <w:p w:rsidR="00000000" w:rsidRDefault="004523DD">
      <w:pPr>
        <w:ind w:firstLine="400"/>
        <w:jc w:val="both"/>
      </w:pPr>
      <w:r>
        <w:t> </w:t>
      </w:r>
    </w:p>
    <w:p w:rsidR="00000000" w:rsidRDefault="004523DD">
      <w:pPr>
        <w:ind w:firstLine="400"/>
        <w:jc w:val="both"/>
      </w:pPr>
      <w:hyperlink r:id="rId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</w:t>
      </w:r>
      <w:r>
        <w:rPr>
          <w:rStyle w:val="s0"/>
        </w:rPr>
        <w:t xml:space="preserve">РК от 17.07.17 г. № 533 (введен в действие по истечении десяти календарных дней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4523DD">
      <w:pPr>
        <w:ind w:firstLine="397"/>
        <w:jc w:val="both"/>
      </w:pPr>
      <w:hyperlink r:id="rId11" w:anchor="sub_id=5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РК от 06.05.19 г. № ҚР ДСМ-68 (введен в действие по истечении десяти календарных дней после дня его первого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4523DD">
      <w:r>
        <w:t> </w:t>
      </w:r>
    </w:p>
    <w:p w:rsidR="00000000" w:rsidRDefault="004523DD">
      <w:pPr>
        <w:ind w:firstLine="400"/>
        <w:jc w:val="both"/>
      </w:pPr>
      <w:r>
        <w:t>Предыдущие редакции:</w:t>
      </w:r>
    </w:p>
    <w:p w:rsidR="00000000" w:rsidRDefault="004523DD">
      <w:pPr>
        <w:ind w:firstLine="400"/>
        <w:jc w:val="both"/>
      </w:pPr>
      <w:r>
        <w:t> </w:t>
      </w:r>
    </w:p>
    <w:p w:rsidR="00000000" w:rsidRDefault="004523DD">
      <w:pPr>
        <w:ind w:firstLine="400"/>
        <w:jc w:val="both"/>
      </w:pPr>
      <w:hyperlink r:id="rId13" w:history="1">
        <w:r>
          <w:rPr>
            <w:rStyle w:val="a4"/>
          </w:rPr>
          <w:t>редакция</w:t>
        </w:r>
      </w:hyperlink>
      <w:r>
        <w:t>, действовавшая до внесения изменений от 17.07.17 г.</w:t>
      </w:r>
    </w:p>
    <w:p w:rsidR="00000000" w:rsidRDefault="004523DD">
      <w:pPr>
        <w:ind w:firstLine="400"/>
        <w:jc w:val="both"/>
      </w:pPr>
      <w:hyperlink r:id="rId1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</w:t>
      </w:r>
      <w:r>
        <w:rPr>
          <w:rStyle w:val="s0"/>
        </w:rPr>
        <w:t>нений от 06.05.19 г.</w:t>
      </w:r>
    </w:p>
    <w:p w:rsidR="00000000" w:rsidRDefault="004523DD">
      <w:pPr>
        <w:ind w:firstLine="400"/>
        <w:jc w:val="both"/>
      </w:pPr>
      <w: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523DD" w:rsidRDefault="004523DD" w:rsidP="004523DD">
      <w:r>
        <w:separator/>
      </w:r>
    </w:p>
  </w:endnote>
  <w:endnote w:type="continuationSeparator" w:id="0">
    <w:p w:rsidR="004523DD" w:rsidRDefault="004523DD" w:rsidP="004523D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23DD" w:rsidRDefault="004523D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23DD" w:rsidRDefault="004523D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23DD" w:rsidRDefault="004523D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523DD" w:rsidRDefault="004523DD" w:rsidP="004523DD">
      <w:r>
        <w:separator/>
      </w:r>
    </w:p>
  </w:footnote>
  <w:footnote w:type="continuationSeparator" w:id="0">
    <w:p w:rsidR="004523DD" w:rsidRDefault="004523DD" w:rsidP="004523D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23DD" w:rsidRDefault="004523D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23DD" w:rsidRDefault="004523DD" w:rsidP="004523D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523DD" w:rsidRPr="004523DD" w:rsidRDefault="004523DD" w:rsidP="004523D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Стандарт государственной услуги «Государственная регистрация, перерегистрация и внесение изменений в регистрационное досье лекарственного средства или медицинского изделия» (приложение 6 к приказу Министра здравоохранения и социального развития Республики Казахстан от 28 апреля 2015 года № 293) (с изменениями по состоянию на 06.05.2019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23DD" w:rsidRDefault="004523D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523DD"/>
    <w:rsid w:val="004523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523D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523D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523D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523D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523D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523D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523D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523D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052611" TargetMode="External"/><Relationship Id="rId13" Type="http://schemas.openxmlformats.org/officeDocument/2006/relationships/hyperlink" Target="http://online.zakon.kz/Document/?doc_id=39264564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adilet.zan.kz/rus/origins/V1500011338" TargetMode="External"/><Relationship Id="rId12" Type="http://schemas.openxmlformats.org/officeDocument/2006/relationships/hyperlink" Target="http://online.zakon.kz/Document/?doc_id=32324247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5794239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6195276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725211" TargetMode="External"/><Relationship Id="rId14" Type="http://schemas.openxmlformats.org/officeDocument/2006/relationships/hyperlink" Target="http://online.zakon.kz/Document/?doc_id=36398809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158</Words>
  <Characters>1651</Characters>
  <Application>Microsoft Office Word</Application>
  <DocSecurity>0</DocSecurity>
  <Lines>13</Lines>
  <Paragraphs>3</Paragraphs>
  <ScaleCrop>false</ScaleCrop>
  <Company>SPecialiST RePack</Company>
  <LinksUpToDate>false</LinksUpToDate>
  <CharactersWithSpaces>1806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Стандарт государственной услуги «Государственная регистрация, перерегистрация и внесение изменений в регистрационное досье лекарственного средства или медицинского изделия» (приложение 6 к приказу Министра здравоохранения и социального развития Республики Казахстан от 28 апреля 2015 года № 293) (с изменениями по состоянию на 06.05.2019 г.)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2024-01-01T17:18:00Z</dcterms:created>
  <dcterms:modified xsi:type="dcterms:W3CDTF">2024-01-01T17:18:00Z</dcterms:modified>
</cp:coreProperties>
</file>