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7ED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22 января 2020 года № 21/НҚ «Об утверждении Правил о техническом обеспечении проведения делимитации и демаркации Государственной границы Республики Казах</w:t>
      </w:r>
      <w:r>
        <w:rPr>
          <w:rStyle w:val="s0"/>
          <w:b/>
          <w:bCs/>
        </w:rPr>
        <w:t>стан» (утратил силу)</w:t>
      </w:r>
    </w:p>
    <w:p w:rsidR="00000000" w:rsidRDefault="00F37EDA">
      <w:pPr>
        <w:pStyle w:val="pj"/>
      </w:pPr>
      <w:r>
        <w:rPr>
          <w:rStyle w:val="s0"/>
        </w:rPr>
        <w:t> </w:t>
      </w:r>
    </w:p>
    <w:p w:rsidR="00000000" w:rsidRDefault="00F37ED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января 2020 года под № 19930</w:t>
      </w:r>
    </w:p>
    <w:p w:rsidR="00000000" w:rsidRDefault="00F37EDA">
      <w:pPr>
        <w:pStyle w:val="pj"/>
      </w:pPr>
      <w:r>
        <w:rPr>
          <w:rStyle w:val="s0"/>
        </w:rPr>
        <w:t> </w:t>
      </w:r>
    </w:p>
    <w:p w:rsidR="00000000" w:rsidRDefault="00F37EDA">
      <w:pPr>
        <w:pStyle w:val="pj"/>
      </w:pPr>
      <w:r>
        <w:rPr>
          <w:rStyle w:val="s0"/>
        </w:rPr>
        <w:t xml:space="preserve">Опубликован: </w:t>
      </w:r>
      <w:hyperlink r:id="rId7" w:anchor="!/doc/139073/rus" w:history="1">
        <w:r>
          <w:rPr>
            <w:rStyle w:val="a4"/>
          </w:rPr>
          <w:t>ИС «Эталонный контрольный банк НПА РК в электронном виде» 28 января 2020 г.</w:t>
        </w:r>
      </w:hyperlink>
    </w:p>
    <w:p w:rsidR="00000000" w:rsidRDefault="00F37EDA">
      <w:pPr>
        <w:pStyle w:val="pj"/>
      </w:pPr>
      <w:r>
        <w:rPr>
          <w:rStyle w:val="s0"/>
        </w:rPr>
        <w:t> </w:t>
      </w:r>
    </w:p>
    <w:p w:rsidR="00000000" w:rsidRDefault="00F37ED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</w:t>
      </w:r>
      <w:r>
        <w:rPr>
          <w:rStyle w:val="s0"/>
        </w:rPr>
        <w:t xml:space="preserve"> от 22 февраля 2023 года № 61/НҚ</w:t>
      </w:r>
    </w:p>
    <w:p w:rsidR="00000000" w:rsidRDefault="00F37EDA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EDA" w:rsidRDefault="00F37EDA" w:rsidP="00F37EDA">
      <w:r>
        <w:separator/>
      </w:r>
    </w:p>
  </w:endnote>
  <w:endnote w:type="continuationSeparator" w:id="0">
    <w:p w:rsidR="00F37EDA" w:rsidRDefault="00F37EDA" w:rsidP="00F37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EDA" w:rsidRDefault="00F37E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EDA" w:rsidRDefault="00F37E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EDA" w:rsidRDefault="00F37E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EDA" w:rsidRDefault="00F37EDA" w:rsidP="00F37EDA">
      <w:r>
        <w:separator/>
      </w:r>
    </w:p>
  </w:footnote>
  <w:footnote w:type="continuationSeparator" w:id="0">
    <w:p w:rsidR="00F37EDA" w:rsidRDefault="00F37EDA" w:rsidP="00F37E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EDA" w:rsidRDefault="00F37E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EDA" w:rsidRDefault="00F37EDA" w:rsidP="00F37E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7EDA" w:rsidRPr="00F37EDA" w:rsidRDefault="00F37EDA" w:rsidP="00F37E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22 января 2020 года № 21/НҚ «Об утверждении Правил о техническом обеспечении проведения делимитации и демаркации Государственной границы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EDA" w:rsidRDefault="00F37E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7EDA"/>
    <w:rsid w:val="00F37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7E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E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7E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E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7E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E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7E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E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850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698</Characters>
  <Application>Microsoft Office Word</Application>
  <DocSecurity>0</DocSecurity>
  <Lines>5</Lines>
  <Paragraphs>1</Paragraphs>
  <ScaleCrop>false</ScaleCrop>
  <Company>SPecialiST RePack</Company>
  <LinksUpToDate>false</LinksUpToDate>
  <CharactersWithSpaces>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22 января 2020 года № 21/НҚ «Об утверждении Правил о техническом обеспечении проведения делимитации и демаркации Государственной границы Республики Казахстан»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2023-12-12T09:35:00Z</dcterms:created>
  <dcterms:modified xsi:type="dcterms:W3CDTF">2023-12-12T09:35:00Z</dcterms:modified>
</cp:coreProperties>
</file>