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86"/>
        <w:gridCol w:w="7177"/>
      </w:tblGrid>
      <w:tr w:rsidR="00000000">
        <w:tc>
          <w:tcPr>
            <w:tcW w:w="55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971A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04925" cy="185737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247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492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43" w:type="pct"/>
            <w:vAlign w:val="center"/>
            <w:hideMark/>
          </w:tcPr>
          <w:p w:rsidR="00000000" w:rsidRDefault="004971A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Досанов Димаш Габитович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vAlign w:val="center"/>
            <w:hideMark/>
          </w:tcPr>
          <w:p w:rsidR="00000000" w:rsidRDefault="004971A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Правления АО «КазТрансОйл»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02.11.1981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971A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Жена:  </w:t>
            </w:r>
            <w:hyperlink r:id="rId8" w:history="1">
              <w:r>
                <w:rPr>
                  <w:rStyle w:val="a4"/>
                </w:rPr>
                <w:t>Назарбаева Алия Нурсултановна</w:t>
              </w:r>
            </w:hyperlink>
          </w:p>
          <w:p w:rsidR="00000000" w:rsidRDefault="004971A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 сын Алдияр (2016 г.р.)</w:t>
            </w:r>
            <w:r>
              <w:t>, дочь (07.2018)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971AC">
            <w:pPr>
              <w:rPr>
                <w:color w:val="000000"/>
              </w:rPr>
            </w:pPr>
          </w:p>
        </w:tc>
        <w:tc>
          <w:tcPr>
            <w:tcW w:w="444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971A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</w:t>
            </w:r>
            <w:r>
              <w:rPr>
                <w:rStyle w:val="s0"/>
              </w:rPr>
              <w:t>хский, русский, английский, итальянский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 национальный университет им. аль-Фараби</w:t>
            </w:r>
          </w:p>
          <w:p w:rsidR="00000000" w:rsidRDefault="004971AC">
            <w:pPr>
              <w:pStyle w:val="pji"/>
            </w:pPr>
            <w:r>
              <w:rPr>
                <w:i/>
                <w:iCs/>
              </w:rPr>
              <w:t>Специалист по международным отношениям со знанием двух иностранных языков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Казахский экономический университет им. Т. Рыскулова</w:t>
            </w:r>
          </w:p>
          <w:p w:rsidR="00000000" w:rsidRDefault="004971AC">
            <w:pPr>
              <w:pStyle w:val="pji"/>
            </w:pPr>
            <w:r>
              <w:rPr>
                <w:i/>
                <w:iCs/>
              </w:rPr>
              <w:t>Финансы и кредит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Джорджтаунский университет, г.Вашингтон, США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i/>
                <w:iCs/>
              </w:rPr>
              <w:t>Магистр делового администрирования (МВА)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Менеджер ассоциации развития малого и среднего бизнеса при аппарате</w:t>
            </w:r>
            <w:r>
              <w:rPr>
                <w:rStyle w:val="s0"/>
              </w:rPr>
              <w:t xml:space="preserve"> акима Медеуского района г. Алматы (2002-2004);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Ведущий специалист отдела развития новых технологий департамента инновационной политики и развития новых технологий Министерства индустрии и торговли РК (2004);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Менеджер административного департ</w:t>
            </w:r>
            <w:r>
              <w:rPr>
                <w:rStyle w:val="s0"/>
              </w:rPr>
              <w:t>амента, помощник генерального директора, главный менеджер департамента информационных технологий, старший инженер департамента автоматизации систем управления технологическими процессами АО «РД «КазМунайГаз» (2004-2006);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директора департ</w:t>
            </w:r>
            <w:r>
              <w:rPr>
                <w:rStyle w:val="s0"/>
              </w:rPr>
              <w:t>амента развития казахстанского содержания АО НК «КазМунайГаз» (2006-2010);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генерального менеджера по сервису, генеральный менеджер по сервису НКОК/NCOC, прикомандирован от АО НК «КазМунайГаз» в «КМГ Кашаган Б.В» (2010-2014);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</w:t>
            </w:r>
            <w:r>
              <w:rPr>
                <w:rStyle w:val="s0"/>
              </w:rPr>
              <w:t>альный директор ТОО «Казахстанско-Китайский Трубопровод» (2014-01.2016);</w:t>
            </w:r>
          </w:p>
          <w:p w:rsidR="00000000" w:rsidRDefault="004971A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Первый заместитель генерального директора АО «КазТрансОйл» (12.02.2016-08.2016);</w:t>
            </w:r>
          </w:p>
          <w:p w:rsidR="00000000" w:rsidRDefault="004971A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Генеральный директор - Председатель Правления АО «КазТрансОйл» (</w:t>
            </w:r>
            <w:hyperlink r:id="rId9" w:history="1">
              <w:r>
                <w:rPr>
                  <w:rStyle w:val="a4"/>
                </w:rPr>
                <w:t>06.08.2016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14.01.2022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971A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4971A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Член Правления АО «КазТрансОйл» (15.01.2016-</w:t>
            </w:r>
            <w:hyperlink r:id="rId11" w:history="1">
              <w:r>
                <w:rPr>
                  <w:rStyle w:val="a4"/>
                </w:rPr>
                <w:t>01.2022</w:t>
              </w:r>
            </w:hyperlink>
            <w:r>
              <w:rPr>
                <w:rStyle w:val="s0"/>
              </w:rPr>
              <w:t>);</w:t>
            </w:r>
          </w:p>
          <w:p w:rsidR="00000000" w:rsidRDefault="004971A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t>Член Совета директоров АО «СЗТК «МунайТас»</w:t>
            </w:r>
          </w:p>
        </w:tc>
      </w:tr>
    </w:tbl>
    <w:p w:rsidR="00000000" w:rsidRDefault="004971AC">
      <w:pPr>
        <w:pStyle w:val="pj"/>
      </w:pPr>
      <w:r>
        <w:rPr>
          <w:rStyle w:val="s0"/>
        </w:rPr>
        <w:t> </w:t>
      </w:r>
    </w:p>
    <w:p w:rsidR="00000000" w:rsidRDefault="004971AC">
      <w:pPr>
        <w:pStyle w:val="pj"/>
      </w:pPr>
      <w:r>
        <w:t> </w:t>
      </w:r>
    </w:p>
    <w:p w:rsidR="00000000" w:rsidRDefault="004971AC">
      <w:pPr>
        <w:pStyle w:val="pj"/>
      </w:pPr>
      <w:r>
        <w:rPr>
          <w:rStyle w:val="s0"/>
        </w:rPr>
        <w:t> </w:t>
      </w:r>
    </w:p>
    <w:p w:rsidR="00000000" w:rsidRDefault="004971AC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71AC" w:rsidRDefault="004971AC" w:rsidP="004971AC">
      <w:r>
        <w:separator/>
      </w:r>
    </w:p>
  </w:endnote>
  <w:endnote w:type="continuationSeparator" w:id="0">
    <w:p w:rsidR="004971AC" w:rsidRDefault="004971AC" w:rsidP="004971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71AC" w:rsidRDefault="004971AC" w:rsidP="004971AC">
      <w:r>
        <w:separator/>
      </w:r>
    </w:p>
  </w:footnote>
  <w:footnote w:type="continuationSeparator" w:id="0">
    <w:p w:rsidR="004971AC" w:rsidRDefault="004971AC" w:rsidP="004971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 w:rsidP="004971A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71AC" w:rsidRPr="004971AC" w:rsidRDefault="004971AC" w:rsidP="004971A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Досанов Димаш Габитович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71AC" w:rsidRDefault="004971A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71AC"/>
    <w:rsid w:val="00497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1A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1A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1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1A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1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1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971A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71A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71A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971A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971A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971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17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8991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58991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9117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334</Words>
  <Characters>1905</Characters>
  <Application>Microsoft Office Word</Application>
  <DocSecurity>0</DocSecurity>
  <Lines>15</Lines>
  <Paragraphs>4</Paragraphs>
  <ScaleCrop>false</ScaleCrop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Досанов Димаш Габитович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2023-09-02T12:06:00Z</dcterms:created>
  <dcterms:modified xsi:type="dcterms:W3CDTF">2023-09-02T12:06:00Z</dcterms:modified>
</cp:coreProperties>
</file>