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2C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Правила составления налоговой отчетности «Декларация для плательщиков единого земельного налога (форма 920.00)» (приложения 115, 116 к приказу Первого заместителя Премьера-Министра Республики Казахстан - Министра финансов Республики Казахстан от 20 января </w:t>
      </w:r>
      <w:r>
        <w:rPr>
          <w:rStyle w:val="s0"/>
          <w:b/>
          <w:bCs/>
        </w:rPr>
        <w:t>2020 года № 39) (с изменениями и дополнениями по состоянию на 14.12.2024 г.)</w:t>
      </w:r>
    </w:p>
    <w:p w:rsidR="00000000" w:rsidRDefault="00F862C5">
      <w:pPr>
        <w:pStyle w:val="pj"/>
      </w:pPr>
      <w:r>
        <w:rPr>
          <w:rStyle w:val="s0"/>
          <w:b/>
          <w:bCs/>
        </w:rPr>
        <w:t> </w:t>
      </w:r>
    </w:p>
    <w:p w:rsidR="00000000" w:rsidRDefault="00F862C5">
      <w:pPr>
        <w:pStyle w:val="pj"/>
      </w:pPr>
      <w:r>
        <w:rPr>
          <w:rStyle w:val="s0"/>
        </w:rPr>
        <w:t>Внесены изменения:</w:t>
      </w:r>
    </w:p>
    <w:p w:rsidR="00000000" w:rsidRDefault="00F862C5">
      <w:pPr>
        <w:pStyle w:val="pj"/>
      </w:pPr>
      <w:r>
        <w:rPr>
          <w:rStyle w:val="s0"/>
        </w:rPr>
        <w:t> </w:t>
      </w:r>
    </w:p>
    <w:p w:rsidR="00000000" w:rsidRDefault="00F862C5">
      <w:pPr>
        <w:pStyle w:val="pj"/>
      </w:pPr>
      <w:hyperlink r:id="rId7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Заместителя Премьер-Министра - и.о. Министра финансов РК от 30.03.23 г. № 307 (</w:t>
      </w:r>
      <w:hyperlink r:id="rId8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 и распространяется на правоотношения, возникшие с 1 я</w:t>
      </w:r>
      <w:r>
        <w:rPr>
          <w:rStyle w:val="s0"/>
        </w:rPr>
        <w:t>нваря 2023 года);</w:t>
      </w:r>
    </w:p>
    <w:p w:rsidR="00000000" w:rsidRDefault="00F862C5">
      <w:pPr>
        <w:pStyle w:val="pj"/>
      </w:pPr>
      <w:hyperlink r:id="rId9" w:anchor="sub_id=17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25.11.24 г. № 783 (</w:t>
      </w:r>
      <w:hyperlink r:id="rId10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</w:t>
      </w:r>
      <w:r>
        <w:rPr>
          <w:rStyle w:val="s0"/>
        </w:rPr>
        <w:t>декабря 2024 г.)</w:t>
      </w:r>
    </w:p>
    <w:p w:rsidR="00000000" w:rsidRDefault="00F862C5">
      <w:pPr>
        <w:pStyle w:val="pj"/>
      </w:pPr>
      <w:r>
        <w:rPr>
          <w:rStyle w:val="s0"/>
          <w:b/>
          <w:bCs/>
        </w:rPr>
        <w:t> </w:t>
      </w:r>
    </w:p>
    <w:p w:rsidR="00000000" w:rsidRDefault="00F862C5">
      <w:pPr>
        <w:pStyle w:val="pj"/>
      </w:pPr>
      <w:r>
        <w:rPr>
          <w:rStyle w:val="s0"/>
        </w:rPr>
        <w:t>Предыдущие редакции:</w:t>
      </w:r>
    </w:p>
    <w:p w:rsidR="00000000" w:rsidRDefault="00F862C5">
      <w:pPr>
        <w:pStyle w:val="pj"/>
      </w:pPr>
      <w:r>
        <w:rPr>
          <w:rStyle w:val="s0"/>
        </w:rPr>
        <w:t> </w:t>
      </w:r>
    </w:p>
    <w:p w:rsidR="00000000" w:rsidRDefault="00F862C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F862C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25.11.24 г.</w:t>
      </w:r>
    </w:p>
    <w:p w:rsidR="00000000" w:rsidRDefault="00F862C5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2C5" w:rsidRDefault="00F862C5" w:rsidP="00F862C5">
      <w:r>
        <w:separator/>
      </w:r>
    </w:p>
  </w:endnote>
  <w:endnote w:type="continuationSeparator" w:id="0">
    <w:p w:rsidR="00F862C5" w:rsidRDefault="00F862C5" w:rsidP="00F86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C5" w:rsidRDefault="00F862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C5" w:rsidRDefault="00F862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C5" w:rsidRDefault="00F862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2C5" w:rsidRDefault="00F862C5" w:rsidP="00F862C5">
      <w:r>
        <w:separator/>
      </w:r>
    </w:p>
  </w:footnote>
  <w:footnote w:type="continuationSeparator" w:id="0">
    <w:p w:rsidR="00F862C5" w:rsidRDefault="00F862C5" w:rsidP="00F86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C5" w:rsidRDefault="00F862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C5" w:rsidRDefault="00F862C5" w:rsidP="00F862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62C5" w:rsidRPr="00F862C5" w:rsidRDefault="00F862C5" w:rsidP="00F862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«Декларация для плательщиков единого земельного налога (форма 920.00)» (приложения 115, 116 к приказу Первого заместителя Премьера-Министра Республики Казахстан - Министра финансов Республики Казахстан от 20 января 2020 года № 39) (с изменениями и дополнениями по состоянию на 14.12.2024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C5" w:rsidRDefault="00F862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62C5"/>
    <w:rsid w:val="00F86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2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2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2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2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2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2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2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2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67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66747" TargetMode="External"/><Relationship Id="rId12" Type="http://schemas.openxmlformats.org/officeDocument/2006/relationships/hyperlink" Target="http://online.zakon.kz/Document/?doc_id=3286414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902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95168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5168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1143</Characters>
  <Application>Microsoft Office Word</Application>
  <DocSecurity>0</DocSecurity>
  <Lines>9</Lines>
  <Paragraphs>2</Paragraphs>
  <ScaleCrop>false</ScaleCrop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2025-05-07T05:29:00Z</dcterms:created>
  <dcterms:modified xsi:type="dcterms:W3CDTF">2025-05-07T05:29:00Z</dcterms:modified>
</cp:coreProperties>
</file>