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49C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28 мая 2020 года № 318 «Об утверждении Правил оказания государственной услуги «Выдача лицензии на право занятия деятельностью по нерегулярной перевозке пассажиров автобусами, ми</w:t>
      </w:r>
      <w:r>
        <w:rPr>
          <w:rStyle w:val="s0"/>
          <w:b/>
          <w:bCs/>
        </w:rPr>
        <w:t>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(с изменениями и дополнениями по состоянию на</w:t>
      </w:r>
      <w:r>
        <w:rPr>
          <w:rStyle w:val="s0"/>
          <w:b/>
          <w:bCs/>
        </w:rPr>
        <w:t xml:space="preserve"> 02.09.2024 г.)</w:t>
      </w:r>
    </w:p>
    <w:p w:rsidR="00000000" w:rsidRDefault="00B449C3">
      <w:pPr>
        <w:pStyle w:val="pj"/>
      </w:pPr>
      <w:r>
        <w:rPr>
          <w:rStyle w:val="s0"/>
          <w:b/>
          <w:bCs/>
        </w:rPr>
        <w:t> </w:t>
      </w:r>
    </w:p>
    <w:p w:rsidR="00000000" w:rsidRDefault="00B449C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июня 2020 года под №20791</w:t>
      </w:r>
    </w:p>
    <w:p w:rsidR="00000000" w:rsidRDefault="00B449C3">
      <w:pPr>
        <w:pStyle w:val="pj"/>
      </w:pPr>
      <w:r>
        <w:rPr>
          <w:rStyle w:val="s0"/>
        </w:rPr>
        <w:t> </w:t>
      </w:r>
    </w:p>
    <w:p w:rsidR="00000000" w:rsidRDefault="00B449C3">
      <w:pPr>
        <w:pStyle w:val="pj"/>
      </w:pPr>
      <w:r>
        <w:rPr>
          <w:rStyle w:val="s0"/>
        </w:rPr>
        <w:t xml:space="preserve">Опубликован: </w:t>
      </w:r>
      <w:hyperlink r:id="rId7" w:anchor="!/doc/143408/rus" w:history="1">
        <w:r>
          <w:rPr>
            <w:rStyle w:val="a4"/>
          </w:rPr>
          <w:t>ИС «Эталонный контрольный банк НПА РК в электронном виде» 5 июня 2020 г.</w:t>
        </w:r>
      </w:hyperlink>
    </w:p>
    <w:p w:rsidR="00000000" w:rsidRDefault="00B449C3">
      <w:pPr>
        <w:pStyle w:val="pj"/>
      </w:pPr>
      <w:r>
        <w:rPr>
          <w:rStyle w:val="s0"/>
        </w:rPr>
        <w:t> </w:t>
      </w:r>
    </w:p>
    <w:p w:rsidR="00000000" w:rsidRDefault="00B449C3">
      <w:pPr>
        <w:pStyle w:val="pj"/>
      </w:pPr>
      <w:r>
        <w:rPr>
          <w:rStyle w:val="s0"/>
        </w:rPr>
        <w:t>Внесены изменения:</w:t>
      </w:r>
    </w:p>
    <w:p w:rsidR="00000000" w:rsidRDefault="00B449C3">
      <w:pPr>
        <w:pStyle w:val="pj"/>
      </w:pPr>
      <w:r>
        <w:rPr>
          <w:rStyle w:val="s0"/>
        </w:rPr>
        <w:t> </w:t>
      </w:r>
    </w:p>
    <w:p w:rsidR="00000000" w:rsidRDefault="00B449C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(введен в дейст</w:t>
      </w:r>
      <w:r>
        <w:rPr>
          <w:rStyle w:val="s0"/>
        </w:rPr>
        <w:t xml:space="preserve">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49C3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индустрии и инфраструктурного развития РК от 06.05.21 г. № 226 (введен в действие по истечении шестидесяти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449C3">
      <w:pPr>
        <w:pStyle w:val="pj"/>
      </w:pPr>
      <w:hyperlink r:id="rId1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21.04.22 г. № 222 (введен в действие по истечении шестидесяти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 </w:t>
      </w:r>
    </w:p>
    <w:p w:rsidR="00000000" w:rsidRDefault="00B449C3">
      <w:pPr>
        <w:pStyle w:val="pj"/>
      </w:pPr>
      <w:hyperlink r:id="rId14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28.06.24 г. № 226 (</w:t>
      </w:r>
      <w:hyperlink r:id="rId15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сентября 2024 г.).</w:t>
      </w:r>
    </w:p>
    <w:p w:rsidR="00000000" w:rsidRDefault="00B449C3">
      <w:pPr>
        <w:pStyle w:val="pj"/>
      </w:pPr>
      <w:r>
        <w:t> </w:t>
      </w:r>
    </w:p>
    <w:p w:rsidR="00000000" w:rsidRDefault="00B449C3">
      <w:pPr>
        <w:pStyle w:val="pj"/>
      </w:pPr>
      <w:r>
        <w:rPr>
          <w:rStyle w:val="s0"/>
        </w:rPr>
        <w:t>Предыдущие редакции:</w:t>
      </w:r>
    </w:p>
    <w:p w:rsidR="00000000" w:rsidRDefault="00B449C3">
      <w:pPr>
        <w:pStyle w:val="pj"/>
      </w:pPr>
      <w:r>
        <w:rPr>
          <w:rStyle w:val="s0"/>
        </w:rPr>
        <w:t> </w:t>
      </w:r>
    </w:p>
    <w:p w:rsidR="00000000" w:rsidRDefault="00B449C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21.01.21 г.</w:t>
      </w:r>
    </w:p>
    <w:p w:rsidR="00000000" w:rsidRDefault="00B449C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06.05.21 г.</w:t>
      </w:r>
    </w:p>
    <w:p w:rsidR="00000000" w:rsidRDefault="00B449C3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21.04.22 г.</w:t>
      </w:r>
    </w:p>
    <w:p w:rsidR="00000000" w:rsidRDefault="00B449C3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28.06.24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49C3" w:rsidRDefault="00B449C3" w:rsidP="00B449C3">
      <w:r>
        <w:separator/>
      </w:r>
    </w:p>
  </w:endnote>
  <w:endnote w:type="continuationSeparator" w:id="0">
    <w:p w:rsidR="00B449C3" w:rsidRDefault="00B449C3" w:rsidP="00B44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9C3" w:rsidRDefault="00B449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9C3" w:rsidRDefault="00B449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9C3" w:rsidRDefault="00B449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49C3" w:rsidRDefault="00B449C3" w:rsidP="00B449C3">
      <w:r>
        <w:separator/>
      </w:r>
    </w:p>
  </w:footnote>
  <w:footnote w:type="continuationSeparator" w:id="0">
    <w:p w:rsidR="00B449C3" w:rsidRDefault="00B449C3" w:rsidP="00B449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9C3" w:rsidRDefault="00B449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9C3" w:rsidRDefault="00B449C3" w:rsidP="00B449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49C3" w:rsidRPr="00B449C3" w:rsidRDefault="00B449C3" w:rsidP="00B449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28 мая 2020 года № 318 «Об утверждении Правил оказания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(с изменениями и дополнениями по состоянию на 02.09.2024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9C3" w:rsidRDefault="00B449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49C3"/>
    <w:rsid w:val="00B44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49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49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49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49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49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49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49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49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40368" TargetMode="External"/><Relationship Id="rId13" Type="http://schemas.openxmlformats.org/officeDocument/2006/relationships/hyperlink" Target="http://online.zakon.kz/Document/?doc_id=38774311" TargetMode="External"/><Relationship Id="rId18" Type="http://schemas.openxmlformats.org/officeDocument/2006/relationships/hyperlink" Target="http://online.zakon.kz/Document/?doc_id=3594786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808345" TargetMode="External"/><Relationship Id="rId17" Type="http://schemas.openxmlformats.org/officeDocument/2006/relationships/hyperlink" Target="http://online.zakon.kz/Document/?doc_id=3873562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0964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7351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2435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101792" TargetMode="External"/><Relationship Id="rId19" Type="http://schemas.openxmlformats.org/officeDocument/2006/relationships/hyperlink" Target="http://online.zakon.kz/Document/?doc_id=392757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00926" TargetMode="External"/><Relationship Id="rId14" Type="http://schemas.openxmlformats.org/officeDocument/2006/relationships/hyperlink" Target="http://online.zakon.kz/Document/?doc_id=3752435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2402</Characters>
  <Application>Microsoft Office Word</Application>
  <DocSecurity>0</DocSecurity>
  <Lines>20</Lines>
  <Paragraphs>5</Paragraphs>
  <ScaleCrop>false</ScaleCrop>
  <Company/>
  <LinksUpToDate>false</LinksUpToDate>
  <CharactersWithSpaces>2620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2024-09-17T20:24:00Z</dcterms:created>
  <dcterms:modified xsi:type="dcterms:W3CDTF">2024-09-17T20:24:00Z</dcterms:modified>
</cp:coreProperties>
</file>